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E0" w:rsidRPr="00584344" w:rsidRDefault="003020E0" w:rsidP="003020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2"/>
          <w:szCs w:val="22"/>
        </w:rPr>
      </w:pPr>
      <w:r w:rsidRPr="00584344">
        <w:rPr>
          <w:b/>
          <w:color w:val="000000"/>
          <w:sz w:val="22"/>
          <w:szCs w:val="22"/>
        </w:rPr>
        <w:t>Протокол №2</w:t>
      </w:r>
    </w:p>
    <w:p w:rsidR="003020E0" w:rsidRPr="00584344" w:rsidRDefault="003020E0" w:rsidP="003020E0">
      <w:pPr>
        <w:pStyle w:val="a4"/>
        <w:spacing w:after="0" w:line="240" w:lineRule="auto"/>
        <w:ind w:left="0" w:firstLine="709"/>
        <w:jc w:val="center"/>
        <w:rPr>
          <w:rFonts w:eastAsia="Calibri"/>
          <w:b/>
          <w:sz w:val="22"/>
        </w:rPr>
      </w:pPr>
      <w:r w:rsidRPr="00584344">
        <w:rPr>
          <w:b/>
          <w:sz w:val="22"/>
        </w:rPr>
        <w:t>заседания МО учителей русского языка и литературы</w:t>
      </w:r>
    </w:p>
    <w:p w:rsidR="003020E0" w:rsidRPr="00584344" w:rsidRDefault="003020E0" w:rsidP="003020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2"/>
          <w:szCs w:val="22"/>
        </w:rPr>
      </w:pPr>
      <w:r w:rsidRPr="00584344"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01.11.2023</w:t>
      </w:r>
      <w:r w:rsidRPr="00584344">
        <w:rPr>
          <w:color w:val="000000"/>
          <w:sz w:val="22"/>
          <w:szCs w:val="22"/>
        </w:rPr>
        <w:t xml:space="preserve"> г.</w:t>
      </w:r>
    </w:p>
    <w:p w:rsidR="003020E0" w:rsidRPr="00584344" w:rsidRDefault="003020E0" w:rsidP="003020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2"/>
          <w:szCs w:val="22"/>
        </w:rPr>
      </w:pPr>
      <w:r w:rsidRPr="00584344">
        <w:rPr>
          <w:color w:val="000000"/>
          <w:sz w:val="22"/>
          <w:szCs w:val="22"/>
        </w:rPr>
        <w:t>присутствовали:5</w:t>
      </w:r>
    </w:p>
    <w:p w:rsidR="003020E0" w:rsidRPr="00584344" w:rsidRDefault="003020E0" w:rsidP="003020E0">
      <w:pPr>
        <w:pStyle w:val="a5"/>
        <w:ind w:firstLine="709"/>
        <w:jc w:val="center"/>
        <w:rPr>
          <w:rFonts w:ascii="Times New Roman" w:hAnsi="Times New Roman" w:cs="Times New Roman"/>
          <w:b/>
        </w:rPr>
      </w:pPr>
    </w:p>
    <w:p w:rsidR="003020E0" w:rsidRPr="00584344" w:rsidRDefault="003020E0" w:rsidP="003020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84344">
        <w:rPr>
          <w:rFonts w:ascii="Times New Roman" w:hAnsi="Times New Roman" w:cs="Times New Roman"/>
          <w:b/>
          <w:bCs/>
        </w:rPr>
        <w:t>Реализация обновленных ФГОС</w:t>
      </w:r>
      <w:r>
        <w:rPr>
          <w:rFonts w:ascii="Times New Roman" w:hAnsi="Times New Roman" w:cs="Times New Roman"/>
          <w:b/>
          <w:bCs/>
        </w:rPr>
        <w:t xml:space="preserve">. </w:t>
      </w:r>
      <w:r w:rsidRPr="00584344">
        <w:rPr>
          <w:rFonts w:ascii="Times New Roman" w:hAnsi="Times New Roman" w:cs="Times New Roman"/>
          <w:b/>
          <w:bCs/>
        </w:rPr>
        <w:t>Проблемы и пути решения проблем.</w:t>
      </w:r>
    </w:p>
    <w:p w:rsidR="003020E0" w:rsidRPr="00584344" w:rsidRDefault="003020E0" w:rsidP="003020E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 w:rsidRPr="00584344">
        <w:rPr>
          <w:rFonts w:ascii="Times New Roman" w:hAnsi="Times New Roman" w:cs="Times New Roman"/>
          <w:b/>
          <w:bCs/>
        </w:rPr>
        <w:t>Повестка дня</w:t>
      </w:r>
      <w:r w:rsidRPr="00584344">
        <w:rPr>
          <w:rFonts w:ascii="Times New Roman" w:hAnsi="Times New Roman" w:cs="Times New Roman"/>
          <w:bCs/>
        </w:rPr>
        <w:t>:</w:t>
      </w:r>
    </w:p>
    <w:p w:rsidR="003020E0" w:rsidRPr="00584344" w:rsidRDefault="003020E0" w:rsidP="003020E0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bCs/>
          <w:sz w:val="22"/>
        </w:rPr>
      </w:pPr>
      <w:r w:rsidRPr="00584344">
        <w:rPr>
          <w:bCs/>
          <w:sz w:val="22"/>
        </w:rPr>
        <w:t>Результаты адаптации учащихся 5-х классов.</w:t>
      </w:r>
      <w:r>
        <w:rPr>
          <w:bCs/>
          <w:sz w:val="22"/>
        </w:rPr>
        <w:t xml:space="preserve"> </w:t>
      </w:r>
      <w:proofErr w:type="spellStart"/>
      <w:r w:rsidRPr="00584344">
        <w:rPr>
          <w:bCs/>
          <w:sz w:val="22"/>
        </w:rPr>
        <w:t>Д</w:t>
      </w:r>
      <w:r>
        <w:rPr>
          <w:bCs/>
          <w:sz w:val="22"/>
        </w:rPr>
        <w:t>усанова</w:t>
      </w:r>
      <w:proofErr w:type="spellEnd"/>
      <w:r>
        <w:rPr>
          <w:bCs/>
          <w:sz w:val="22"/>
        </w:rPr>
        <w:t xml:space="preserve"> Н.А.</w:t>
      </w:r>
    </w:p>
    <w:p w:rsidR="003020E0" w:rsidRDefault="003020E0" w:rsidP="003020E0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bCs/>
          <w:sz w:val="22"/>
        </w:rPr>
      </w:pPr>
      <w:r w:rsidRPr="00584344">
        <w:rPr>
          <w:bCs/>
          <w:sz w:val="22"/>
        </w:rPr>
        <w:t xml:space="preserve">Преподавание русского языка и литературы в 5 классах в условиях обновления содержания школьного образования. </w:t>
      </w:r>
      <w:proofErr w:type="spellStart"/>
      <w:r>
        <w:rPr>
          <w:bCs/>
          <w:sz w:val="22"/>
        </w:rPr>
        <w:t>Мунтаева</w:t>
      </w:r>
      <w:proofErr w:type="spellEnd"/>
      <w:r>
        <w:rPr>
          <w:bCs/>
          <w:sz w:val="22"/>
        </w:rPr>
        <w:t xml:space="preserve"> Г.Т.</w:t>
      </w:r>
    </w:p>
    <w:p w:rsidR="003020E0" w:rsidRDefault="003020E0" w:rsidP="003020E0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bCs/>
          <w:sz w:val="22"/>
        </w:rPr>
      </w:pPr>
      <w:r w:rsidRPr="00786338">
        <w:rPr>
          <w:bCs/>
          <w:sz w:val="22"/>
        </w:rPr>
        <w:t xml:space="preserve">Итоговое сочинение в 11 классе. Методические рекомендации по организации и проведению ИС. </w:t>
      </w:r>
      <w:r>
        <w:rPr>
          <w:bCs/>
          <w:sz w:val="22"/>
        </w:rPr>
        <w:t>Дюсюк Н.С.</w:t>
      </w:r>
    </w:p>
    <w:p w:rsidR="003020E0" w:rsidRPr="00786338" w:rsidRDefault="003020E0" w:rsidP="003020E0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bCs/>
          <w:sz w:val="22"/>
        </w:rPr>
      </w:pPr>
      <w:r w:rsidRPr="00786338">
        <w:rPr>
          <w:bCs/>
          <w:sz w:val="22"/>
        </w:rPr>
        <w:t xml:space="preserve">Мастер-класс «Уроки русского языка и литературы с использованием цифровых ресурсов» </w:t>
      </w:r>
      <w:proofErr w:type="spellStart"/>
      <w:r>
        <w:rPr>
          <w:bCs/>
          <w:sz w:val="22"/>
        </w:rPr>
        <w:t>Рыстафина</w:t>
      </w:r>
      <w:proofErr w:type="spellEnd"/>
      <w:r>
        <w:rPr>
          <w:bCs/>
          <w:sz w:val="22"/>
        </w:rPr>
        <w:t xml:space="preserve"> Г.Б.</w:t>
      </w:r>
    </w:p>
    <w:p w:rsidR="003020E0" w:rsidRPr="00584344" w:rsidRDefault="003020E0" w:rsidP="003020E0">
      <w:pPr>
        <w:pStyle w:val="a4"/>
        <w:spacing w:after="0" w:line="240" w:lineRule="auto"/>
        <w:ind w:left="0" w:firstLine="709"/>
        <w:rPr>
          <w:rFonts w:eastAsiaTheme="minorEastAsia"/>
          <w:sz w:val="22"/>
        </w:rPr>
      </w:pPr>
    </w:p>
    <w:p w:rsidR="003020E0" w:rsidRPr="00584344" w:rsidRDefault="003020E0" w:rsidP="003020E0">
      <w:pPr>
        <w:pStyle w:val="a4"/>
        <w:spacing w:after="0" w:line="240" w:lineRule="auto"/>
        <w:ind w:left="0" w:firstLine="709"/>
        <w:jc w:val="center"/>
        <w:rPr>
          <w:rFonts w:eastAsiaTheme="minorEastAsia"/>
          <w:b/>
          <w:sz w:val="22"/>
        </w:rPr>
      </w:pPr>
      <w:r w:rsidRPr="00584344">
        <w:rPr>
          <w:rFonts w:eastAsiaTheme="minorEastAsia"/>
          <w:b/>
          <w:sz w:val="22"/>
        </w:rPr>
        <w:t>Слушали:</w:t>
      </w:r>
    </w:p>
    <w:p w:rsidR="003020E0" w:rsidRPr="00584344" w:rsidRDefault="003020E0" w:rsidP="003020E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color w:val="181818"/>
          <w:sz w:val="22"/>
        </w:rPr>
      </w:pPr>
      <w:r>
        <w:rPr>
          <w:color w:val="181818"/>
          <w:sz w:val="22"/>
        </w:rPr>
        <w:t xml:space="preserve">По </w:t>
      </w:r>
      <w:proofErr w:type="spellStart"/>
      <w:r>
        <w:rPr>
          <w:color w:val="181818"/>
          <w:sz w:val="22"/>
        </w:rPr>
        <w:t>прев</w:t>
      </w:r>
      <w:r w:rsidRPr="00584344">
        <w:rPr>
          <w:color w:val="181818"/>
          <w:sz w:val="22"/>
        </w:rPr>
        <w:t>ому</w:t>
      </w:r>
      <w:proofErr w:type="spellEnd"/>
      <w:r w:rsidRPr="00584344">
        <w:rPr>
          <w:color w:val="181818"/>
          <w:sz w:val="22"/>
        </w:rPr>
        <w:t xml:space="preserve"> вопросу выступила </w:t>
      </w:r>
      <w:proofErr w:type="spellStart"/>
      <w:r w:rsidRPr="00584344">
        <w:rPr>
          <w:bCs/>
          <w:sz w:val="22"/>
        </w:rPr>
        <w:t>Д</w:t>
      </w:r>
      <w:r>
        <w:rPr>
          <w:bCs/>
          <w:sz w:val="22"/>
        </w:rPr>
        <w:t>усанова</w:t>
      </w:r>
      <w:proofErr w:type="spellEnd"/>
      <w:r>
        <w:rPr>
          <w:bCs/>
          <w:sz w:val="22"/>
        </w:rPr>
        <w:t xml:space="preserve"> Н.А</w:t>
      </w:r>
      <w:r w:rsidRPr="00584344">
        <w:rPr>
          <w:color w:val="181818"/>
          <w:sz w:val="22"/>
        </w:rPr>
        <w:t>., которая</w:t>
      </w:r>
      <w:r>
        <w:rPr>
          <w:color w:val="181818"/>
          <w:sz w:val="22"/>
        </w:rPr>
        <w:t xml:space="preserve"> в ходе наблюдения за учащимися 5 классов </w:t>
      </w:r>
      <w:r w:rsidRPr="00584344">
        <w:rPr>
          <w:color w:val="181818"/>
          <w:sz w:val="22"/>
        </w:rPr>
        <w:t xml:space="preserve">провела психологический и педагогический анализ </w:t>
      </w:r>
      <w:r>
        <w:rPr>
          <w:color w:val="181818"/>
          <w:sz w:val="22"/>
        </w:rPr>
        <w:t>адаптации</w:t>
      </w:r>
      <w:r w:rsidRPr="00584344">
        <w:rPr>
          <w:color w:val="181818"/>
          <w:sz w:val="22"/>
        </w:rPr>
        <w:t xml:space="preserve"> пятиклассников: «</w:t>
      </w:r>
      <w:r w:rsidRPr="00584344">
        <w:rPr>
          <w:sz w:val="22"/>
        </w:rPr>
        <w:t>Переход учащихся из начального в среднее звено школы- одна из педагогически важных проблем, а период адаптации в 5 классе – один из трудных периодов школьного обучения. Состояние детей в этот период с педагогической точки зрения характеризуется низкой организованностью-снижением самооценки, высоким уровнем ситуативной тревожности. К школьнику впервые предъявляется много требований со стороны преподавателей. На пятиклассника обрушивается поток информации с непонятными терминами. Есть и такая категория детей, которые в силу своего эмоционального состояния создают множество организационных трудностей. Поэтому каждому учителю необходимо знать психологические возможности детей, разработать систему контроля успешности адаптации учащихся, снизить падение успеваемости при переходе в основную школу.</w:t>
      </w:r>
      <w:r>
        <w:rPr>
          <w:sz w:val="22"/>
        </w:rPr>
        <w:t xml:space="preserve"> </w:t>
      </w:r>
      <w:r w:rsidRPr="00584344">
        <w:rPr>
          <w:sz w:val="22"/>
        </w:rPr>
        <w:t>Русский язык и литератур</w:t>
      </w:r>
      <w:proofErr w:type="gramStart"/>
      <w:r w:rsidRPr="00584344">
        <w:rPr>
          <w:sz w:val="22"/>
        </w:rPr>
        <w:t>а-</w:t>
      </w:r>
      <w:proofErr w:type="gramEnd"/>
      <w:r w:rsidRPr="00584344">
        <w:rPr>
          <w:sz w:val="22"/>
        </w:rPr>
        <w:t xml:space="preserve"> одни из наиболее сложных  и трудоемких предметов в курсе средней школы, а потому соблюдение одного из основных принципов дидактики _ принципа преемственности необходимо. К условиям соблюдения принципа преемственности в обучении русскому языку относят: 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 xml:space="preserve">-изучение, знание « сквозных» тенденций языкового развития от дошкольного возраста до старшего школьного возраста в обогащении словаря, в синтаксисе речи и пр.;  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 xml:space="preserve">- понимание того, что появляется впервые в речевом развитии учащихся на каждом новом (последующем) этапе обучения; 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>- согласование программ и учебников смежных классов;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 xml:space="preserve">- разработка единого курса русского языка между начальной и средней школой; 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 xml:space="preserve">- пропедевтика в начальных классах тех тем, которые будут  изучаться в последующих классах; 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>- согласование норм и критериев оценки знаний, умений и навыков учащихся в области языка на разных этапах обучения.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>В ходе анализа были выявлены следующие  проблемы пятиклассников: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>ребята подвижные, требуют постоянного внимания со стороны учителя;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 xml:space="preserve">недостаточно сформирован уровень учебной дисциплинированности, </w:t>
      </w:r>
      <w:proofErr w:type="spellStart"/>
      <w:r w:rsidRPr="00584344">
        <w:rPr>
          <w:sz w:val="22"/>
        </w:rPr>
        <w:t>общеучебных</w:t>
      </w:r>
      <w:proofErr w:type="spellEnd"/>
      <w:r w:rsidRPr="00584344">
        <w:rPr>
          <w:sz w:val="22"/>
        </w:rPr>
        <w:t xml:space="preserve"> навыков;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>в тетрадях прослеживается несоблюдение единого орфографического режима;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>отмечается неумение работать самостоятельно;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>учащиеся 5 класса обладают слабой нетренированной памятью, трудности вызывает необходимость учить правила и термины.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sz w:val="22"/>
        </w:rPr>
        <w:t>На уроках литературы большие сложности вызывает выразительное чтение, подготовка сообщений, рассказов по дополнительным материалам.</w:t>
      </w:r>
    </w:p>
    <w:p w:rsidR="003020E0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sz w:val="22"/>
        </w:rPr>
      </w:pPr>
      <w:r w:rsidRPr="00584344">
        <w:rPr>
          <w:b/>
          <w:sz w:val="22"/>
        </w:rPr>
        <w:t>Выводы:</w:t>
      </w:r>
      <w:r w:rsidRPr="00584344">
        <w:rPr>
          <w:sz w:val="22"/>
        </w:rPr>
        <w:t xml:space="preserve"> исходя из наблюдений за учащимися, можно оценить уровень адаптации 5-го класса к новым условиям обучения русскому языку и литературе как средний. Общий настрой класса позитивный. В целом можно говорить о том, что ребята чув</w:t>
      </w:r>
      <w:r>
        <w:rPr>
          <w:sz w:val="22"/>
        </w:rPr>
        <w:t>ствуют себя на уроках комфортно».</w:t>
      </w:r>
    </w:p>
    <w:p w:rsidR="003020E0" w:rsidRDefault="003020E0" w:rsidP="003020E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sz w:val="22"/>
        </w:rPr>
      </w:pPr>
      <w:proofErr w:type="spellStart"/>
      <w:r>
        <w:rPr>
          <w:bCs/>
          <w:sz w:val="22"/>
        </w:rPr>
        <w:t>Мунтаева</w:t>
      </w:r>
      <w:proofErr w:type="spellEnd"/>
      <w:r>
        <w:rPr>
          <w:bCs/>
          <w:sz w:val="22"/>
        </w:rPr>
        <w:t xml:space="preserve"> Г.Т.</w:t>
      </w:r>
      <w:r>
        <w:rPr>
          <w:sz w:val="22"/>
        </w:rPr>
        <w:t xml:space="preserve"> в рамках выступления по теме</w:t>
      </w:r>
      <w:r>
        <w:rPr>
          <w:bCs/>
          <w:sz w:val="22"/>
        </w:rPr>
        <w:t xml:space="preserve"> «</w:t>
      </w:r>
      <w:r w:rsidRPr="00584344">
        <w:rPr>
          <w:bCs/>
          <w:sz w:val="22"/>
        </w:rPr>
        <w:t>Преподавание русского языка и литературы в 5 классах в условиях обновления содержания школьного образования</w:t>
      </w:r>
      <w:r>
        <w:rPr>
          <w:bCs/>
          <w:sz w:val="22"/>
        </w:rPr>
        <w:t xml:space="preserve">» отметила, что </w:t>
      </w:r>
      <w:r>
        <w:rPr>
          <w:sz w:val="22"/>
        </w:rPr>
        <w:t xml:space="preserve"> </w:t>
      </w:r>
      <w:r>
        <w:rPr>
          <w:sz w:val="22"/>
        </w:rPr>
        <w:lastRenderedPageBreak/>
        <w:t>о</w:t>
      </w:r>
      <w:r w:rsidRPr="00161C7E">
        <w:rPr>
          <w:sz w:val="22"/>
        </w:rPr>
        <w:t xml:space="preserve">пределив цель урока, отобрав необходимое содержание, оборудование и средства обучения учитель переходит к главному – продумыванию формы и методов организации деятельности учащихся. Выполнить требования стандартов, направленных на получения конкретных результатов возможно только на основе реализации </w:t>
      </w:r>
      <w:proofErr w:type="spellStart"/>
      <w:r w:rsidRPr="00161C7E">
        <w:rPr>
          <w:sz w:val="22"/>
        </w:rPr>
        <w:t>системно-деятельностного</w:t>
      </w:r>
      <w:proofErr w:type="spellEnd"/>
      <w:r w:rsidRPr="00161C7E">
        <w:rPr>
          <w:sz w:val="22"/>
        </w:rPr>
        <w:t xml:space="preserve"> подхода при организации обучения. Добиться результативности можно только при органическом включении учащихся в процесс познания нового и овладения необходимого для этого компетенциями по работе с разнообразными источниками информации. Решение учебно-познавательных и учебно-практических задач в ходе проведения практических и самостоятельных работ, организаций экскурсий в природу и на предприятия, выполнения исследовательских проектов и практикумов дает возможность сформировать у учащихся навыки самостоятельного поиска. Обработки необходимой информации для решения не только учебных, но и прикладных задач, связанных с их реальной жизнью в обществе.</w:t>
      </w:r>
    </w:p>
    <w:p w:rsidR="003020E0" w:rsidRDefault="003020E0" w:rsidP="003020E0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sz w:val="22"/>
        </w:rPr>
      </w:pPr>
      <w:r>
        <w:rPr>
          <w:sz w:val="22"/>
        </w:rPr>
        <w:t>Дюсюк Н.С</w:t>
      </w:r>
      <w:r w:rsidRPr="00786338">
        <w:rPr>
          <w:sz w:val="22"/>
        </w:rPr>
        <w:t>. ознакомила коллег с нормативной базой по организации и проведению итогового сочинения в 11 классах.</w:t>
      </w:r>
      <w:r w:rsidR="00097480">
        <w:rPr>
          <w:sz w:val="22"/>
        </w:rPr>
        <w:t xml:space="preserve"> Дюсюк Н.С. рассказала учителям о структуре закрытого банка тем итогового сочинения, подготовила для каждого учителя комплект документов для подготовки обучающихся к итоговому сочинению  в 2023-2024 учебном году. Были изучены документы:</w:t>
      </w:r>
    </w:p>
    <w:p w:rsidR="00097480" w:rsidRDefault="00097480" w:rsidP="00097480">
      <w:pPr>
        <w:pStyle w:val="a4"/>
        <w:spacing w:after="0" w:line="240" w:lineRule="auto"/>
        <w:ind w:left="709" w:firstLine="0"/>
        <w:rPr>
          <w:sz w:val="22"/>
        </w:rPr>
      </w:pPr>
      <w:r>
        <w:rPr>
          <w:sz w:val="22"/>
        </w:rPr>
        <w:t>- структура закрытого банка тем итогового сочинения;</w:t>
      </w:r>
    </w:p>
    <w:p w:rsidR="00097480" w:rsidRDefault="00097480" w:rsidP="00097480">
      <w:pPr>
        <w:pStyle w:val="a4"/>
        <w:spacing w:after="0" w:line="240" w:lineRule="auto"/>
        <w:ind w:left="709" w:firstLine="0"/>
        <w:rPr>
          <w:sz w:val="22"/>
        </w:rPr>
      </w:pPr>
      <w:r>
        <w:rPr>
          <w:sz w:val="22"/>
        </w:rPr>
        <w:t xml:space="preserve">- комментарии к разделам закрытого банка тем итогового сочинения; </w:t>
      </w:r>
    </w:p>
    <w:p w:rsidR="00097480" w:rsidRDefault="00097480" w:rsidP="00097480">
      <w:pPr>
        <w:pStyle w:val="a4"/>
        <w:spacing w:after="0" w:line="240" w:lineRule="auto"/>
        <w:ind w:left="709" w:firstLine="0"/>
        <w:rPr>
          <w:sz w:val="22"/>
        </w:rPr>
      </w:pPr>
      <w:r>
        <w:rPr>
          <w:sz w:val="22"/>
        </w:rPr>
        <w:t>- образец комплекта тем итогового сочинения 2023-2024 учебного года;</w:t>
      </w:r>
    </w:p>
    <w:p w:rsidR="00097480" w:rsidRDefault="00097480" w:rsidP="00097480">
      <w:pPr>
        <w:pStyle w:val="a4"/>
        <w:spacing w:after="0" w:line="240" w:lineRule="auto"/>
        <w:ind w:left="709" w:firstLine="0"/>
        <w:rPr>
          <w:sz w:val="22"/>
        </w:rPr>
      </w:pPr>
      <w:r>
        <w:rPr>
          <w:sz w:val="22"/>
        </w:rPr>
        <w:t>- критерии оценивания итогового сочинения(изложения)</w:t>
      </w:r>
    </w:p>
    <w:p w:rsidR="003020E0" w:rsidRPr="00786338" w:rsidRDefault="003020E0" w:rsidP="003020E0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sz w:val="22"/>
        </w:rPr>
      </w:pPr>
      <w:proofErr w:type="spellStart"/>
      <w:r>
        <w:rPr>
          <w:sz w:val="22"/>
        </w:rPr>
        <w:t>Рыстафина</w:t>
      </w:r>
      <w:proofErr w:type="spellEnd"/>
      <w:r>
        <w:rPr>
          <w:sz w:val="22"/>
        </w:rPr>
        <w:t xml:space="preserve"> Г.Б</w:t>
      </w:r>
      <w:r w:rsidRPr="00786338">
        <w:rPr>
          <w:sz w:val="22"/>
        </w:rPr>
        <w:t>. в ходе проведения мастер-класса акцентировала внимание коллег на том, что использование в учебном образовательном процессе цифрового образовательного ресурса позволяет повысить интерес к обучению и оказать помощь в усвоении учебного материала  (</w:t>
      </w:r>
      <w:proofErr w:type="gramStart"/>
      <w:r w:rsidRPr="00786338">
        <w:rPr>
          <w:sz w:val="22"/>
        </w:rPr>
        <w:t>см</w:t>
      </w:r>
      <w:proofErr w:type="gramEnd"/>
      <w:r w:rsidRPr="00786338">
        <w:rPr>
          <w:sz w:val="22"/>
        </w:rPr>
        <w:t>. приложение мастер-класса).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color w:val="181818"/>
          <w:sz w:val="22"/>
        </w:rPr>
      </w:pP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b/>
          <w:color w:val="181818"/>
          <w:sz w:val="22"/>
        </w:rPr>
      </w:pPr>
      <w:r w:rsidRPr="00584344">
        <w:rPr>
          <w:b/>
          <w:color w:val="181818"/>
          <w:sz w:val="22"/>
        </w:rPr>
        <w:t>Решение</w:t>
      </w: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b/>
          <w:color w:val="181818"/>
          <w:sz w:val="22"/>
        </w:rPr>
      </w:pPr>
    </w:p>
    <w:p w:rsidR="003020E0" w:rsidRDefault="003020E0" w:rsidP="003020E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color w:val="181818"/>
          <w:sz w:val="22"/>
        </w:rPr>
      </w:pPr>
      <w:r w:rsidRPr="00584344">
        <w:rPr>
          <w:color w:val="181818"/>
          <w:sz w:val="22"/>
        </w:rPr>
        <w:t>Всем членам МО</w:t>
      </w:r>
      <w:r>
        <w:rPr>
          <w:color w:val="181818"/>
          <w:sz w:val="22"/>
        </w:rPr>
        <w:t xml:space="preserve"> провести коррекционную работу по подготовке к ВПР.</w:t>
      </w:r>
    </w:p>
    <w:p w:rsidR="003020E0" w:rsidRPr="00786338" w:rsidRDefault="003020E0" w:rsidP="003020E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color w:val="181818"/>
          <w:sz w:val="22"/>
        </w:rPr>
      </w:pPr>
      <w:r>
        <w:rPr>
          <w:color w:val="181818"/>
          <w:sz w:val="22"/>
        </w:rPr>
        <w:t>Усовершенствовать преподавание предметов в 5 классах с учетом возрастных особенностей детей. Активно использовать современные технологии, методы и приёмы обучения.</w:t>
      </w:r>
    </w:p>
    <w:p w:rsidR="003020E0" w:rsidRDefault="003020E0" w:rsidP="003020E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color w:val="181818"/>
          <w:sz w:val="22"/>
        </w:rPr>
      </w:pPr>
      <w:r>
        <w:rPr>
          <w:color w:val="181818"/>
          <w:sz w:val="22"/>
        </w:rPr>
        <w:t>Продолжить работу по подготовке учащихся 1</w:t>
      </w:r>
      <w:r w:rsidR="00097480">
        <w:rPr>
          <w:color w:val="181818"/>
          <w:sz w:val="22"/>
        </w:rPr>
        <w:t xml:space="preserve">1 классов к итоговому сочинению, провести пробное сочинение (изложение) для выпускников 11 классов. </w:t>
      </w:r>
    </w:p>
    <w:p w:rsidR="003020E0" w:rsidRPr="00584344" w:rsidRDefault="003020E0" w:rsidP="003020E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color w:val="181818"/>
          <w:sz w:val="22"/>
        </w:rPr>
      </w:pPr>
      <w:r>
        <w:rPr>
          <w:color w:val="181818"/>
          <w:sz w:val="22"/>
        </w:rPr>
        <w:t xml:space="preserve">Рекомендовать </w:t>
      </w:r>
      <w:proofErr w:type="spellStart"/>
      <w:r>
        <w:rPr>
          <w:color w:val="181818"/>
          <w:sz w:val="22"/>
        </w:rPr>
        <w:t>Рыстафиной</w:t>
      </w:r>
      <w:proofErr w:type="spellEnd"/>
      <w:r>
        <w:rPr>
          <w:color w:val="181818"/>
          <w:sz w:val="22"/>
        </w:rPr>
        <w:t xml:space="preserve"> Г.Б. выступить с мастер-классом на муниципальном уровне.</w:t>
      </w:r>
    </w:p>
    <w:p w:rsidR="003020E0" w:rsidRDefault="003020E0" w:rsidP="003020E0">
      <w:pPr>
        <w:pStyle w:val="a4"/>
        <w:shd w:val="clear" w:color="auto" w:fill="FFFFFF"/>
        <w:spacing w:after="0" w:line="240" w:lineRule="auto"/>
        <w:ind w:left="0" w:firstLine="709"/>
        <w:rPr>
          <w:color w:val="181818"/>
          <w:sz w:val="22"/>
        </w:rPr>
      </w:pPr>
    </w:p>
    <w:p w:rsidR="003020E0" w:rsidRPr="00584344" w:rsidRDefault="003020E0" w:rsidP="003020E0">
      <w:pPr>
        <w:pStyle w:val="a4"/>
        <w:shd w:val="clear" w:color="auto" w:fill="FFFFFF"/>
        <w:spacing w:after="0" w:line="240" w:lineRule="auto"/>
        <w:ind w:left="0" w:firstLine="709"/>
        <w:jc w:val="right"/>
        <w:rPr>
          <w:color w:val="181818"/>
          <w:sz w:val="22"/>
        </w:rPr>
      </w:pPr>
    </w:p>
    <w:p w:rsidR="003020E0" w:rsidRPr="00786338" w:rsidRDefault="003020E0" w:rsidP="003020E0">
      <w:pPr>
        <w:pStyle w:val="a4"/>
        <w:spacing w:after="0" w:line="240" w:lineRule="auto"/>
        <w:ind w:left="0" w:firstLine="709"/>
        <w:jc w:val="right"/>
        <w:rPr>
          <w:rFonts w:eastAsiaTheme="minorEastAsia"/>
          <w:sz w:val="22"/>
        </w:rPr>
      </w:pPr>
      <w:r w:rsidRPr="00584344">
        <w:rPr>
          <w:rFonts w:eastAsiaTheme="minorEastAsia"/>
          <w:sz w:val="22"/>
        </w:rPr>
        <w:t xml:space="preserve">Руководитель МО   </w:t>
      </w:r>
      <w:r>
        <w:rPr>
          <w:rFonts w:eastAsiaTheme="minorEastAsia"/>
          <w:sz w:val="22"/>
        </w:rPr>
        <w:t>Дюсюк Н.С.</w:t>
      </w:r>
    </w:p>
    <w:p w:rsidR="003020E0" w:rsidRDefault="003020E0" w:rsidP="003020E0">
      <w:pPr>
        <w:pStyle w:val="a4"/>
        <w:spacing w:after="0" w:line="240" w:lineRule="auto"/>
        <w:ind w:left="0" w:firstLine="709"/>
        <w:rPr>
          <w:rFonts w:eastAsiaTheme="minorEastAsia"/>
          <w:sz w:val="22"/>
        </w:rPr>
      </w:pPr>
    </w:p>
    <w:p w:rsidR="003020E0" w:rsidRDefault="003020E0" w:rsidP="003020E0">
      <w:pPr>
        <w:pStyle w:val="a4"/>
        <w:spacing w:after="0" w:line="240" w:lineRule="auto"/>
        <w:ind w:left="0" w:firstLine="709"/>
        <w:rPr>
          <w:rFonts w:eastAsiaTheme="minorEastAsia"/>
          <w:sz w:val="22"/>
        </w:rPr>
      </w:pPr>
    </w:p>
    <w:p w:rsidR="003020E0" w:rsidRDefault="003020E0" w:rsidP="003020E0">
      <w:pPr>
        <w:pStyle w:val="a4"/>
        <w:spacing w:after="0" w:line="240" w:lineRule="auto"/>
        <w:ind w:left="0" w:firstLine="709"/>
        <w:rPr>
          <w:rFonts w:eastAsiaTheme="minorEastAsia"/>
          <w:sz w:val="22"/>
        </w:rPr>
      </w:pPr>
    </w:p>
    <w:p w:rsidR="00D57D33" w:rsidRDefault="00D57D33">
      <w:bookmarkStart w:id="0" w:name="_GoBack"/>
      <w:bookmarkEnd w:id="0"/>
    </w:p>
    <w:sectPr w:rsidR="00D57D33" w:rsidSect="0073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41F"/>
    <w:multiLevelType w:val="hybridMultilevel"/>
    <w:tmpl w:val="DB92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5911"/>
    <w:multiLevelType w:val="hybridMultilevel"/>
    <w:tmpl w:val="A4FC057A"/>
    <w:lvl w:ilvl="0" w:tplc="6D2E0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D45D92"/>
    <w:multiLevelType w:val="hybridMultilevel"/>
    <w:tmpl w:val="1A581596"/>
    <w:lvl w:ilvl="0" w:tplc="75A46E0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E0"/>
    <w:rsid w:val="00097480"/>
    <w:rsid w:val="003020E0"/>
    <w:rsid w:val="006F7928"/>
    <w:rsid w:val="007328BE"/>
    <w:rsid w:val="009418E1"/>
    <w:rsid w:val="00D5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20E0"/>
    <w:pPr>
      <w:spacing w:after="9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 Spacing"/>
    <w:uiPriority w:val="1"/>
    <w:qFormat/>
    <w:rsid w:val="003020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7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79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</cp:lastModifiedBy>
  <cp:revision>4</cp:revision>
  <cp:lastPrinted>2024-01-08T17:42:00Z</cp:lastPrinted>
  <dcterms:created xsi:type="dcterms:W3CDTF">2024-01-08T17:42:00Z</dcterms:created>
  <dcterms:modified xsi:type="dcterms:W3CDTF">2024-01-12T16:10:00Z</dcterms:modified>
</cp:coreProperties>
</file>