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57" w:rsidRPr="00DA521F" w:rsidRDefault="002801DA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A521F">
        <w:rPr>
          <w:rFonts w:ascii="Times New Roman" w:hAnsi="Times New Roman" w:cs="Times New Roman"/>
          <w:sz w:val="24"/>
          <w:szCs w:val="24"/>
        </w:rPr>
        <w:t>Чайкалак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Кайнулаевна</w:t>
      </w:r>
      <w:proofErr w:type="spellEnd"/>
    </w:p>
    <w:p w:rsidR="00105B57" w:rsidRPr="00DA521F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21F">
        <w:rPr>
          <w:rFonts w:ascii="Times New Roman" w:hAnsi="Times New Roman" w:cs="Times New Roman"/>
          <w:sz w:val="24"/>
          <w:szCs w:val="24"/>
        </w:rPr>
        <w:t>ФИО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Pr="00DD4C02" w:rsidRDefault="00105B57" w:rsidP="001966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1.Тема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"</w:t>
      </w:r>
      <w:r w:rsidR="002801DA">
        <w:rPr>
          <w:rFonts w:ascii="Times New Roman" w:hAnsi="Times New Roman" w:cs="Times New Roman"/>
          <w:sz w:val="24"/>
          <w:szCs w:val="24"/>
          <w:u w:val="single"/>
        </w:rPr>
        <w:t>Применение активных форм обучения на уроках как средство повышения познавательного интереса обучающихся</w:t>
      </w:r>
      <w:r w:rsidR="00BB289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Активные методы  обучения постепенно ввожу в свою практику на различных уроках </w:t>
      </w:r>
      <w:r w:rsidR="00425E4C">
        <w:rPr>
          <w:rFonts w:ascii="Times New Roman" w:hAnsi="Times New Roman" w:cs="Times New Roman"/>
          <w:sz w:val="24"/>
          <w:szCs w:val="24"/>
        </w:rPr>
        <w:t>и во внеклассной работе (Методы начала урока, методы выяснения целей, ожиданий, опасений, методы презентации учебного материала, методы организации самостоятельной работы, методы подведения итогов, рефлексия, методы релаксации).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Научно-методическая работа учителей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3578"/>
        <w:gridCol w:w="3191"/>
      </w:tblGrid>
      <w:tr w:rsidR="00105B57" w:rsidTr="00105B57">
        <w:trPr>
          <w:trHeight w:val="4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статьи/название сборника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МО учителей начальных классов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инструктивно-методическом совещании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электронных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Внеурочная деятельность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57"/>
        <w:gridCol w:w="3412"/>
        <w:gridCol w:w="1640"/>
        <w:gridCol w:w="2062"/>
      </w:tblGrid>
      <w:tr w:rsidR="00105B57" w:rsidTr="008B2DFD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05B57" w:rsidTr="008B2DFD">
        <w:trPr>
          <w:trHeight w:val="4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членов МО учителей  начальных классов в организации и проведении общешкольных мероприятиях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5F"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«Актуальность и значимость патриотического воспитания младших школьников в современной школе»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грамота</w:t>
            </w:r>
          </w:p>
        </w:tc>
      </w:tr>
      <w:tr w:rsidR="00105B57" w:rsidTr="008B2DFD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C36C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«Нам подвиг Сталинграда не забыть!» в рамках  межрегионального с международным участием Дня открытых дверей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05B57" w:rsidTr="008B2DFD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3B794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семинар с международным участием  «Формирование системы патриотического воспитания младших школьников в образовательном пространстве»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3B794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105B57" w:rsidTr="008B2DFD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Pr="00FE733D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волонтерскому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движению «Тыл</w:t>
            </w:r>
            <w:r w:rsidRPr="00F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3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участникам Специальной военной операции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</w:t>
            </w:r>
          </w:p>
        </w:tc>
      </w:tr>
      <w:tr w:rsidR="000A3456" w:rsidTr="00CE35BC">
        <w:trPr>
          <w:trHeight w:val="58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открытых классных часов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детский писатель и поэт С.В. Михалков»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2E7F3C">
        <w:trPr>
          <w:trHeight w:val="118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питания «Лакомств тысяча, а здоровье одно»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CE35BC">
        <w:trPr>
          <w:trHeight w:val="150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Космонавтики. Мы первые»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8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«День памяти о геноциде»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8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и соблюдай правила по охране труда»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9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24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7475F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58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семинарах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Pr="0017475F" w:rsidRDefault="00BE76C7" w:rsidP="00BE76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«Современные образовательные технологии на уроках русского языка и литературного чтения»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BE76C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35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круглых столах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73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конференциях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08" w:rsidTr="00C417F7">
        <w:trPr>
          <w:trHeight w:val="145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различных конкурсах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«Космос глазами детей»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</w:t>
            </w:r>
            <w:r w:rsidR="00C36C3B">
              <w:rPr>
                <w:rFonts w:ascii="Times New Roman" w:hAnsi="Times New Roman" w:cs="Aharoni"/>
                <w:sz w:val="24"/>
                <w:szCs w:val="24"/>
              </w:rPr>
              <w:t>ината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Пишмукова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Евгения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Сатывалдыев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Джамиль</w:t>
            </w:r>
            <w:proofErr w:type="spellEnd"/>
          </w:p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Pr="00D443B7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</w:tc>
      </w:tr>
      <w:tr w:rsidR="00E14B08" w:rsidTr="00FD1FDC">
        <w:trPr>
          <w:trHeight w:val="354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«</w:t>
            </w:r>
            <w:r>
              <w:rPr>
                <w:rFonts w:ascii="Times New Roman" w:hAnsi="Times New Roman" w:cs="Aharoni"/>
                <w:sz w:val="24"/>
                <w:szCs w:val="24"/>
              </w:rPr>
              <w:t>Рисуем Победу»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3 место</w:t>
            </w:r>
          </w:p>
        </w:tc>
      </w:tr>
      <w:tr w:rsidR="00E14B08" w:rsidTr="00A07C0C">
        <w:trPr>
          <w:trHeight w:val="10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6A4AF0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Рисунки и поделки </w:t>
            </w:r>
            <w:r w:rsidR="00E14B08">
              <w:rPr>
                <w:rFonts w:ascii="Times New Roman" w:hAnsi="Times New Roman" w:cs="Aharoni"/>
                <w:sz w:val="24"/>
                <w:szCs w:val="24"/>
              </w:rPr>
              <w:t>«Пасхальная радость» (</w:t>
            </w:r>
            <w:proofErr w:type="spellStart"/>
            <w:r w:rsidR="00E14B08">
              <w:rPr>
                <w:rFonts w:ascii="Times New Roman" w:hAnsi="Times New Roman" w:cs="Aharoni"/>
                <w:sz w:val="24"/>
                <w:szCs w:val="24"/>
              </w:rPr>
              <w:t>Аюпова</w:t>
            </w:r>
            <w:proofErr w:type="spellEnd"/>
            <w:r w:rsidR="00E14B08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E14B08">
              <w:rPr>
                <w:rFonts w:ascii="Times New Roman" w:hAnsi="Times New Roman" w:cs="Aharoni"/>
                <w:sz w:val="24"/>
                <w:szCs w:val="24"/>
              </w:rPr>
              <w:t>К</w:t>
            </w:r>
            <w:proofErr w:type="gramStart"/>
            <w:r w:rsidR="00E14B08">
              <w:rPr>
                <w:rFonts w:ascii="Times New Roman" w:hAnsi="Times New Roman" w:cs="Aharoni"/>
                <w:sz w:val="24"/>
                <w:szCs w:val="24"/>
              </w:rPr>
              <w:t>,А</w:t>
            </w:r>
            <w:proofErr w:type="gramEnd"/>
            <w:r w:rsidR="00E14B08">
              <w:rPr>
                <w:rFonts w:ascii="Times New Roman" w:hAnsi="Times New Roman" w:cs="Aharoni"/>
                <w:sz w:val="24"/>
                <w:szCs w:val="24"/>
              </w:rPr>
              <w:t>юпова</w:t>
            </w:r>
            <w:proofErr w:type="spellEnd"/>
            <w:r w:rsidR="00E14B08">
              <w:rPr>
                <w:rFonts w:ascii="Times New Roman" w:hAnsi="Times New Roman" w:cs="Aharoni"/>
                <w:sz w:val="24"/>
                <w:szCs w:val="24"/>
              </w:rPr>
              <w:t xml:space="preserve"> К. Е,</w:t>
            </w:r>
          </w:p>
          <w:p w:rsidR="00E14B08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Биянов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Б,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Р</w:t>
            </w:r>
            <w:proofErr w:type="gramEnd"/>
          </w:p>
          <w:p w:rsidR="00E14B08" w:rsidRPr="00D443B7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F50A50" w:rsidTr="001A2F17">
        <w:trPr>
          <w:trHeight w:val="35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50" w:rsidRDefault="00F50A5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Районный фестиваль православной культуры «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Пасхальная</w:t>
            </w:r>
            <w:proofErr w:type="gram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радость-2023»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7B4EF5">
        <w:trPr>
          <w:trHeight w:val="603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Агитбригада «Люблю тебя, мой край родной!»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18.05.2023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EC6A90" w:rsidRPr="00D443B7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  <w:tr w:rsidR="00EC6A90" w:rsidTr="00EC6A90">
        <w:trPr>
          <w:trHeight w:val="1343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Районная акция </w:t>
            </w:r>
            <w:r w:rsidR="00EC6A90">
              <w:rPr>
                <w:rFonts w:ascii="Times New Roman" w:hAnsi="Times New Roman" w:cs="Aharoni"/>
                <w:sz w:val="24"/>
                <w:szCs w:val="24"/>
              </w:rPr>
              <w:t>«Новогодняя игрушка солдату»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Аюпова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Камила</w:t>
            </w:r>
            <w:proofErr w:type="spell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Рината</w:t>
            </w:r>
          </w:p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Шентемиров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Руслан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декабрь 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Участие 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996C88">
        <w:trPr>
          <w:trHeight w:val="302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«Серебряный формуляр»</w:t>
            </w:r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lastRenderedPageBreak/>
              <w:t>Васильева Агата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lastRenderedPageBreak/>
              <w:t>декабрь 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BE7FA3">
        <w:trPr>
          <w:trHeight w:val="516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«Неопалимая Купина»</w:t>
            </w:r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Шентемиров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Руслан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декабрь 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Ждем результаты</w:t>
            </w:r>
          </w:p>
        </w:tc>
      </w:tr>
      <w:tr w:rsidR="00EC6A90" w:rsidTr="00EC6A90">
        <w:trPr>
          <w:trHeight w:val="322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Выступление танцевальной группы  «Импульс»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Аюпова</w:t>
            </w:r>
            <w:proofErr w:type="spellEnd"/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 xml:space="preserve"> К</w:t>
            </w:r>
            <w:proofErr w:type="gram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Р</w:t>
            </w:r>
            <w:proofErr w:type="gram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Дядькина</w:t>
            </w:r>
            <w:proofErr w:type="spellEnd"/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 xml:space="preserve"> И</w:t>
            </w:r>
            <w:proofErr w:type="gramEnd"/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Умбеткалиева</w:t>
            </w:r>
            <w:proofErr w:type="spellEnd"/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 xml:space="preserve"> Ж</w:t>
            </w:r>
            <w:proofErr w:type="gramEnd"/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C6A90" w:rsidRDefault="00EC6A9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C6A90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Областной конкурс </w:t>
            </w:r>
            <w:r w:rsidR="00EC6A90">
              <w:rPr>
                <w:rFonts w:ascii="Times New Roman" w:hAnsi="Times New Roman" w:cs="Aharoni"/>
                <w:sz w:val="24"/>
                <w:szCs w:val="24"/>
              </w:rPr>
              <w:t xml:space="preserve">«Герои на холсте» </w:t>
            </w:r>
            <w:proofErr w:type="spellStart"/>
            <w:r w:rsidR="00EC6A90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="00EC6A90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EC6A90" w:rsidTr="00EC6A90">
        <w:trPr>
          <w:trHeight w:val="39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Областная олимпиада </w:t>
            </w:r>
            <w:r w:rsidR="00EC6A90">
              <w:rPr>
                <w:rFonts w:ascii="Times New Roman" w:hAnsi="Times New Roman" w:cs="Aharoni"/>
                <w:sz w:val="24"/>
                <w:szCs w:val="24"/>
              </w:rPr>
              <w:t>«Математическая регата»</w:t>
            </w:r>
          </w:p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Шентемиров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Руслан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Призер</w:t>
            </w:r>
          </w:p>
        </w:tc>
      </w:tr>
      <w:tr w:rsidR="00EC6A90" w:rsidTr="00EC6A90">
        <w:trPr>
          <w:trHeight w:val="484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Областной конкурс «Под Рождественской звездой»</w:t>
            </w:r>
          </w:p>
          <w:p w:rsidR="00331B81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Александр</w:t>
            </w:r>
          </w:p>
          <w:p w:rsidR="00331B81" w:rsidRDefault="00331B81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Бикбаев Сергей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EC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81" w:rsidRDefault="00331B81" w:rsidP="00EC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B81" w:rsidRDefault="00331B81" w:rsidP="00EC6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C6A90" w:rsidRDefault="00331B81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</w:tc>
      </w:tr>
      <w:tr w:rsidR="00EC6A90" w:rsidTr="00DE3845">
        <w:trPr>
          <w:trHeight w:val="125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DB04B5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Районный конкурс «Изменение климата глазами детей -2024»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DB04B5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Ждем результаты</w:t>
            </w:r>
          </w:p>
        </w:tc>
      </w:tr>
      <w:tr w:rsidR="00EC6A90" w:rsidTr="007B4EF5">
        <w:trPr>
          <w:trHeight w:val="779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A90" w:rsidRDefault="00EC6A9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90" w:rsidRDefault="00EC6A90" w:rsidP="00EC6A90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  <w:tr w:rsidR="00331B81" w:rsidTr="00D25F73">
        <w:trPr>
          <w:trHeight w:val="773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B81" w:rsidRDefault="00331B81" w:rsidP="00331B8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олимпиадах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«Безопасные дороги»</w:t>
            </w:r>
          </w:p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«Наука вокруг нас»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Сентябрь- ноябрь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Весь класс</w:t>
            </w:r>
          </w:p>
        </w:tc>
      </w:tr>
      <w:tr w:rsidR="00331B81" w:rsidTr="00331B81">
        <w:trPr>
          <w:trHeight w:val="322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81" w:rsidRDefault="00331B8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«Белый Мишка»</w:t>
            </w:r>
          </w:p>
          <w:p w:rsidR="00331B81" w:rsidRDefault="00331B81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Васильева Агата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14.12.2023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81" w:rsidRDefault="00331B81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Призер 1 степени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Calibri" w:hAnsi="Times New Roman" w:cs="Times New Roman"/>
          <w:i/>
          <w:sz w:val="24"/>
          <w:szCs w:val="24"/>
        </w:rPr>
        <w:t>заимопосещение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учебных занятий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2"/>
        <w:gridCol w:w="3199"/>
        <w:gridCol w:w="3190"/>
      </w:tblGrid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(кто посещает)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(кого посетили)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</w:t>
            </w:r>
          </w:p>
        </w:tc>
      </w:tr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3715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3715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</w:tr>
      <w:tr w:rsidR="00105B57" w:rsidTr="009B7161">
        <w:trPr>
          <w:trHeight w:val="891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2" w:rsidRDefault="00AC0395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Е.И</w:t>
            </w:r>
          </w:p>
          <w:p w:rsidR="00AC0395" w:rsidRDefault="009B7161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</w:t>
            </w:r>
          </w:p>
          <w:p w:rsidR="00AC0395" w:rsidRDefault="009B7161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12.09.2023</w:t>
            </w:r>
          </w:p>
          <w:p w:rsidR="009B7161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14.09.2023</w:t>
            </w:r>
          </w:p>
          <w:p w:rsidR="009B7161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19.09.2023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П</w:t>
      </w:r>
      <w:r>
        <w:rPr>
          <w:rFonts w:ascii="Times New Roman" w:eastAsia="Calibri" w:hAnsi="Times New Roman" w:cs="Times New Roman"/>
          <w:i/>
          <w:sz w:val="24"/>
          <w:szCs w:val="24"/>
        </w:rPr>
        <w:t>роведение открытых учебных уроков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4585"/>
        <w:gridCol w:w="1808"/>
      </w:tblGrid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CD2A4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D21E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7. П</w:t>
      </w:r>
      <w:r>
        <w:rPr>
          <w:rFonts w:ascii="Times New Roman" w:eastAsia="Calibri" w:hAnsi="Times New Roman" w:cs="Times New Roman"/>
          <w:i/>
          <w:sz w:val="24"/>
          <w:szCs w:val="24"/>
        </w:rPr>
        <w:t>овышение квалификации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курсов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01DA" w:rsidTr="00105B57">
        <w:trPr>
          <w:gridAfter w:val="1"/>
          <w:wAfter w:w="1685" w:type="pct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DA" w:rsidRDefault="002801DA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B57" w:rsidTr="00677CB8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D2A4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  <w:r w:rsidR="00CD2A4B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105B57" w:rsidTr="0093715B">
        <w:trPr>
          <w:trHeight w:val="682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Pr="0093715B" w:rsidRDefault="00D21E72" w:rsidP="001966A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 «Психология и педагогика в общеобразовательной организации»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775C99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26.08.2022</w:t>
            </w:r>
          </w:p>
        </w:tc>
      </w:tr>
      <w:tr w:rsidR="0093715B" w:rsidTr="00AC0395">
        <w:trPr>
          <w:trHeight w:val="1116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Pr="00AC0395" w:rsidRDefault="00AC0395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ВГАПО </w:t>
            </w:r>
            <w:r w:rsidRPr="00AC0395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«Методика преподавания модульной дополнительной образовательной программы «Финансовая грамотность для учреждений системы до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полнительного школьного образо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 Волгоградской области»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08.08.2023</w:t>
            </w:r>
          </w:p>
        </w:tc>
      </w:tr>
      <w:tr w:rsidR="00AC0395" w:rsidTr="00FE733D">
        <w:trPr>
          <w:trHeight w:val="763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3D" w:rsidRPr="00AC0395" w:rsidRDefault="00AC0395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Курсы 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 (ФГБНУ "ИИДСВ") ПБ-2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1.10.2023</w:t>
            </w:r>
          </w:p>
        </w:tc>
      </w:tr>
      <w:tr w:rsidR="00FE733D" w:rsidTr="00FE733D">
        <w:trPr>
          <w:trHeight w:val="333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3D" w:rsidRPr="00AC0395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07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здорового питания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 школьного возраста)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3D" w:rsidRDefault="00FE733D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FE733D" w:rsidTr="00FE733D">
        <w:trPr>
          <w:trHeight w:val="344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3D" w:rsidRPr="00AC0395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3D" w:rsidRDefault="00FE733D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33D" w:rsidTr="00AC0395">
        <w:trPr>
          <w:trHeight w:val="1204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3D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E733D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E733D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E733D" w:rsidRDefault="00FE733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3D" w:rsidRDefault="00FE733D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А</w:t>
      </w:r>
      <w:r>
        <w:rPr>
          <w:rFonts w:ascii="Times New Roman" w:eastAsia="Calibri" w:hAnsi="Times New Roman" w:cs="Times New Roman"/>
          <w:i/>
          <w:sz w:val="24"/>
          <w:szCs w:val="24"/>
        </w:rPr>
        <w:t>ттестация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AC0395">
        <w:trPr>
          <w:trHeight w:val="537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получения</w:t>
            </w:r>
          </w:p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395" w:rsidTr="00105B57">
        <w:trPr>
          <w:trHeight w:val="290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ССЗ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11.10.2023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4BA6" w:rsidRPr="00564BA6" w:rsidRDefault="00564BA6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64BA6" w:rsidRPr="00564BA6" w:rsidSect="00DF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8AF"/>
    <w:multiLevelType w:val="hybridMultilevel"/>
    <w:tmpl w:val="3068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33F51"/>
    <w:multiLevelType w:val="hybridMultilevel"/>
    <w:tmpl w:val="D526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0176"/>
    <w:rsid w:val="00004B15"/>
    <w:rsid w:val="00010176"/>
    <w:rsid w:val="00037453"/>
    <w:rsid w:val="00080999"/>
    <w:rsid w:val="000A3456"/>
    <w:rsid w:val="00105B57"/>
    <w:rsid w:val="00115A66"/>
    <w:rsid w:val="0017475F"/>
    <w:rsid w:val="001966A6"/>
    <w:rsid w:val="001A2F17"/>
    <w:rsid w:val="001A4D4D"/>
    <w:rsid w:val="001B48EA"/>
    <w:rsid w:val="00206F61"/>
    <w:rsid w:val="00212C6D"/>
    <w:rsid w:val="002155E7"/>
    <w:rsid w:val="00260495"/>
    <w:rsid w:val="002801DA"/>
    <w:rsid w:val="00307238"/>
    <w:rsid w:val="00331B81"/>
    <w:rsid w:val="00362F8B"/>
    <w:rsid w:val="00391365"/>
    <w:rsid w:val="003A2B53"/>
    <w:rsid w:val="003B794D"/>
    <w:rsid w:val="003C54D3"/>
    <w:rsid w:val="003C6195"/>
    <w:rsid w:val="003D67C2"/>
    <w:rsid w:val="00402F29"/>
    <w:rsid w:val="00425E4C"/>
    <w:rsid w:val="0044774F"/>
    <w:rsid w:val="00451518"/>
    <w:rsid w:val="004B39DE"/>
    <w:rsid w:val="004D2214"/>
    <w:rsid w:val="00507F8B"/>
    <w:rsid w:val="00564BA6"/>
    <w:rsid w:val="005E6AB8"/>
    <w:rsid w:val="006232BE"/>
    <w:rsid w:val="00664F60"/>
    <w:rsid w:val="00677CB8"/>
    <w:rsid w:val="006877CB"/>
    <w:rsid w:val="006A4AF0"/>
    <w:rsid w:val="006E7B2D"/>
    <w:rsid w:val="00771D56"/>
    <w:rsid w:val="00775C99"/>
    <w:rsid w:val="007A63FC"/>
    <w:rsid w:val="007A7791"/>
    <w:rsid w:val="007C19E8"/>
    <w:rsid w:val="007E4A8A"/>
    <w:rsid w:val="00896CF9"/>
    <w:rsid w:val="008B2DFD"/>
    <w:rsid w:val="00913311"/>
    <w:rsid w:val="0093715B"/>
    <w:rsid w:val="0093723E"/>
    <w:rsid w:val="00942628"/>
    <w:rsid w:val="00942B7F"/>
    <w:rsid w:val="009849DC"/>
    <w:rsid w:val="009853A1"/>
    <w:rsid w:val="009B7161"/>
    <w:rsid w:val="00A03627"/>
    <w:rsid w:val="00A21FB9"/>
    <w:rsid w:val="00A81315"/>
    <w:rsid w:val="00AC0395"/>
    <w:rsid w:val="00B532E8"/>
    <w:rsid w:val="00BA6503"/>
    <w:rsid w:val="00BB2891"/>
    <w:rsid w:val="00BE76C7"/>
    <w:rsid w:val="00C00316"/>
    <w:rsid w:val="00C36C3B"/>
    <w:rsid w:val="00C80A9C"/>
    <w:rsid w:val="00C85C65"/>
    <w:rsid w:val="00CA10FC"/>
    <w:rsid w:val="00CD2A4B"/>
    <w:rsid w:val="00CE1201"/>
    <w:rsid w:val="00D21E72"/>
    <w:rsid w:val="00D73D96"/>
    <w:rsid w:val="00DA15A9"/>
    <w:rsid w:val="00DA521F"/>
    <w:rsid w:val="00DB04B5"/>
    <w:rsid w:val="00DD4C02"/>
    <w:rsid w:val="00DF016F"/>
    <w:rsid w:val="00E14B08"/>
    <w:rsid w:val="00E24CD5"/>
    <w:rsid w:val="00E929C3"/>
    <w:rsid w:val="00EC6A90"/>
    <w:rsid w:val="00F348C8"/>
    <w:rsid w:val="00F50A50"/>
    <w:rsid w:val="00FE06B3"/>
    <w:rsid w:val="00FE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87D2-9FAE-4634-9ABA-4FCE8190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dcterms:created xsi:type="dcterms:W3CDTF">2024-03-29T17:33:00Z</dcterms:created>
  <dcterms:modified xsi:type="dcterms:W3CDTF">2024-03-29T17:33:00Z</dcterms:modified>
</cp:coreProperties>
</file>