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7D" w:rsidRPr="002135C6" w:rsidRDefault="000F527D" w:rsidP="00213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C6"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r w:rsidR="00427660">
        <w:rPr>
          <w:rFonts w:ascii="Times New Roman" w:hAnsi="Times New Roman" w:cs="Times New Roman"/>
          <w:b/>
          <w:sz w:val="24"/>
          <w:szCs w:val="24"/>
        </w:rPr>
        <w:t>просвещения</w:t>
      </w:r>
      <w:bookmarkStart w:id="0" w:name="_GoBack"/>
      <w:bookmarkEnd w:id="0"/>
      <w:r w:rsidRPr="002135C6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</w:p>
    <w:p w:rsidR="000F527D" w:rsidRPr="002135C6" w:rsidRDefault="000F527D" w:rsidP="00213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C6">
        <w:rPr>
          <w:rFonts w:ascii="Times New Roman" w:hAnsi="Times New Roman" w:cs="Times New Roman"/>
          <w:b/>
          <w:sz w:val="24"/>
          <w:szCs w:val="24"/>
        </w:rPr>
        <w:t xml:space="preserve">ОТДЕЛ  ПО ОБРАЗОВАНИЮ АДМИНИСТРАЦИИ </w:t>
      </w:r>
    </w:p>
    <w:p w:rsidR="000F527D" w:rsidRPr="002135C6" w:rsidRDefault="000F527D" w:rsidP="00213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C6">
        <w:rPr>
          <w:rFonts w:ascii="Times New Roman" w:hAnsi="Times New Roman" w:cs="Times New Roman"/>
          <w:b/>
          <w:sz w:val="24"/>
          <w:szCs w:val="24"/>
        </w:rPr>
        <w:t>ПАЛЛАСОВСКОГО МУНИЦИПАЛЬНОГО РАЙОНА ВОЛГОГРАДСКОЙ ОБЛАСТИ</w:t>
      </w:r>
    </w:p>
    <w:p w:rsidR="000F527D" w:rsidRPr="002135C6" w:rsidRDefault="000F527D" w:rsidP="0021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C6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ОБЩЕОБРАЗОВАТЕЛЬНОЕ </w:t>
      </w:r>
    </w:p>
    <w:p w:rsidR="000F527D" w:rsidRPr="002135C6" w:rsidRDefault="000F527D" w:rsidP="0021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C6">
        <w:rPr>
          <w:rFonts w:ascii="Times New Roman" w:hAnsi="Times New Roman" w:cs="Times New Roman"/>
          <w:b/>
          <w:sz w:val="24"/>
          <w:szCs w:val="24"/>
        </w:rPr>
        <w:t>УЧРЕЖДЕНИЕ «СРЕДНЯЯ ШКОЛА № 2»</w:t>
      </w:r>
    </w:p>
    <w:p w:rsidR="000F527D" w:rsidRDefault="000F527D" w:rsidP="0021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C6">
        <w:rPr>
          <w:rFonts w:ascii="Times New Roman" w:hAnsi="Times New Roman" w:cs="Times New Roman"/>
          <w:b/>
          <w:sz w:val="24"/>
          <w:szCs w:val="24"/>
        </w:rPr>
        <w:t>ГОРОДА ПАЛЛАСОВКИ ВОЛГОГРАДСКОЙ ОБЛАСТИ</w:t>
      </w:r>
    </w:p>
    <w:p w:rsidR="002135C6" w:rsidRPr="002135C6" w:rsidRDefault="002135C6" w:rsidP="0021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5C6" w:rsidRDefault="002135C6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 xml:space="preserve">404264, Волгоградская область, </w:t>
      </w:r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г. Палласовка, ул. Пугачева 29 А,</w:t>
      </w:r>
    </w:p>
    <w:tbl>
      <w:tblPr>
        <w:tblStyle w:val="a7"/>
        <w:tblpPr w:leftFromText="180" w:rightFromText="180" w:vertAnchor="text" w:horzAnchor="page" w:tblpX="11207" w:tblpY="146"/>
        <w:tblW w:w="0" w:type="auto"/>
        <w:tblLook w:val="04A0"/>
      </w:tblPr>
      <w:tblGrid>
        <w:gridCol w:w="3969"/>
      </w:tblGrid>
      <w:tr w:rsidR="00DF1669" w:rsidRPr="002135C6" w:rsidTr="00DF1669">
        <w:tc>
          <w:tcPr>
            <w:tcW w:w="3969" w:type="dxa"/>
          </w:tcPr>
          <w:p w:rsidR="00DF1669" w:rsidRPr="002135C6" w:rsidRDefault="00DF1669" w:rsidP="002135C6">
            <w:pPr>
              <w:rPr>
                <w:sz w:val="24"/>
                <w:szCs w:val="24"/>
              </w:rPr>
            </w:pPr>
            <w:r w:rsidRPr="002135C6">
              <w:rPr>
                <w:sz w:val="24"/>
                <w:szCs w:val="24"/>
              </w:rPr>
              <w:t>УТВЕРЖДЕНО</w:t>
            </w:r>
          </w:p>
          <w:p w:rsidR="00DF1669" w:rsidRPr="002135C6" w:rsidRDefault="00DF1669" w:rsidP="002135C6">
            <w:pPr>
              <w:rPr>
                <w:sz w:val="24"/>
                <w:szCs w:val="24"/>
              </w:rPr>
            </w:pPr>
            <w:r w:rsidRPr="002135C6">
              <w:rPr>
                <w:sz w:val="24"/>
                <w:szCs w:val="24"/>
              </w:rPr>
              <w:t xml:space="preserve">Приказом директора </w:t>
            </w:r>
          </w:p>
          <w:p w:rsidR="00DF1669" w:rsidRPr="00582304" w:rsidRDefault="00852FE3" w:rsidP="002135C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 ________  от   30.08.2024</w:t>
            </w:r>
            <w:r w:rsidR="00582304" w:rsidRPr="00582304">
              <w:rPr>
                <w:bCs/>
                <w:sz w:val="24"/>
                <w:szCs w:val="24"/>
              </w:rPr>
              <w:t>года</w:t>
            </w:r>
            <w:r w:rsidR="00582304" w:rsidRPr="00582304">
              <w:rPr>
                <w:sz w:val="24"/>
                <w:szCs w:val="24"/>
              </w:rPr>
              <w:t xml:space="preserve"> </w:t>
            </w:r>
          </w:p>
          <w:p w:rsidR="00DF1669" w:rsidRPr="002135C6" w:rsidRDefault="00DF1669" w:rsidP="002135C6">
            <w:pPr>
              <w:rPr>
                <w:sz w:val="24"/>
                <w:szCs w:val="24"/>
              </w:rPr>
            </w:pPr>
            <w:r w:rsidRPr="002135C6">
              <w:rPr>
                <w:sz w:val="24"/>
                <w:szCs w:val="24"/>
              </w:rPr>
              <w:t xml:space="preserve">Директор школы___________ </w:t>
            </w:r>
            <w:proofErr w:type="spellStart"/>
            <w:r w:rsidRPr="002135C6">
              <w:rPr>
                <w:sz w:val="24"/>
                <w:szCs w:val="24"/>
              </w:rPr>
              <w:t>Е.В.Донцова</w:t>
            </w:r>
            <w:proofErr w:type="spellEnd"/>
          </w:p>
        </w:tc>
      </w:tr>
    </w:tbl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135C6">
        <w:rPr>
          <w:rFonts w:ascii="Times New Roman" w:hAnsi="Times New Roman" w:cs="Times New Roman"/>
          <w:sz w:val="24"/>
          <w:szCs w:val="24"/>
        </w:rPr>
        <w:t>тел</w:t>
      </w:r>
      <w:r w:rsidRPr="002135C6">
        <w:rPr>
          <w:rFonts w:ascii="Times New Roman" w:hAnsi="Times New Roman" w:cs="Times New Roman"/>
          <w:sz w:val="24"/>
          <w:szCs w:val="24"/>
          <w:lang w:val="de-DE"/>
        </w:rPr>
        <w:t>.: (8-4492) 61-4-74; 61-3-04</w:t>
      </w:r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135C6">
        <w:rPr>
          <w:rFonts w:ascii="Times New Roman" w:hAnsi="Times New Roman" w:cs="Times New Roman"/>
          <w:sz w:val="24"/>
          <w:szCs w:val="24"/>
        </w:rPr>
        <w:t>факс</w:t>
      </w:r>
      <w:r w:rsidRPr="002135C6">
        <w:rPr>
          <w:rFonts w:ascii="Times New Roman" w:hAnsi="Times New Roman" w:cs="Times New Roman"/>
          <w:sz w:val="24"/>
          <w:szCs w:val="24"/>
          <w:lang w:val="de-DE"/>
        </w:rPr>
        <w:t>: (8-4492) 61-4-74</w:t>
      </w:r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135C6">
        <w:rPr>
          <w:rFonts w:ascii="Times New Roman" w:hAnsi="Times New Roman" w:cs="Times New Roman"/>
          <w:sz w:val="24"/>
          <w:szCs w:val="24"/>
          <w:lang w:val="de-DE"/>
        </w:rPr>
        <w:t>e-</w:t>
      </w:r>
      <w:proofErr w:type="spellStart"/>
      <w:r w:rsidRPr="002135C6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2135C6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 w:history="1">
        <w:r w:rsidRPr="002135C6">
          <w:rPr>
            <w:rStyle w:val="a4"/>
            <w:rFonts w:ascii="Times New Roman" w:hAnsi="Times New Roman" w:cs="Times New Roman"/>
            <w:sz w:val="24"/>
            <w:szCs w:val="24"/>
            <w:lang w:val="de-DE"/>
          </w:rPr>
          <w:t>pall-msosh2@rambler.ru</w:t>
        </w:r>
      </w:hyperlink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ОКПО    22421417</w:t>
      </w:r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ОГРН     1023405166839</w:t>
      </w:r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ИНН       3423011305</w:t>
      </w:r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КПП       342301001</w:t>
      </w:r>
    </w:p>
    <w:p w:rsidR="000F527D" w:rsidRPr="002135C6" w:rsidRDefault="000F527D" w:rsidP="00213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296" w:rsidRPr="002135C6" w:rsidRDefault="00093296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F1669" w:rsidRPr="002135C6" w:rsidRDefault="00DF1669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F1669" w:rsidRPr="002135C6" w:rsidRDefault="00DF1669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F1669" w:rsidRPr="002135C6" w:rsidRDefault="00DF1669" w:rsidP="002135C6">
      <w:pPr>
        <w:spacing w:after="135" w:line="240" w:lineRule="auto"/>
        <w:ind w:left="720"/>
        <w:jc w:val="center"/>
        <w:rPr>
          <w:rFonts w:ascii="Times New Roman" w:hAnsi="Times New Roman" w:cs="Times New Roman"/>
          <w:sz w:val="28"/>
          <w:szCs w:val="24"/>
        </w:rPr>
      </w:pPr>
      <w:r w:rsidRPr="002135C6">
        <w:rPr>
          <w:rFonts w:ascii="Times New Roman" w:hAnsi="Times New Roman" w:cs="Times New Roman"/>
          <w:sz w:val="28"/>
          <w:szCs w:val="24"/>
        </w:rPr>
        <w:t>План рабо</w:t>
      </w:r>
      <w:r w:rsidR="0095030C">
        <w:rPr>
          <w:rFonts w:ascii="Times New Roman" w:hAnsi="Times New Roman" w:cs="Times New Roman"/>
          <w:sz w:val="28"/>
          <w:szCs w:val="24"/>
        </w:rPr>
        <w:t>ты школьной библиотеки  на  2024/2025</w:t>
      </w:r>
      <w:r w:rsidRPr="002135C6">
        <w:rPr>
          <w:rFonts w:ascii="Times New Roman" w:hAnsi="Times New Roman" w:cs="Times New Roman"/>
          <w:sz w:val="28"/>
          <w:szCs w:val="24"/>
        </w:rPr>
        <w:t xml:space="preserve"> учебный год.</w:t>
      </w:r>
    </w:p>
    <w:p w:rsidR="00DF1669" w:rsidRPr="002135C6" w:rsidRDefault="00DF1669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F1669" w:rsidRPr="002135C6" w:rsidRDefault="00DF1669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F1669" w:rsidRPr="002135C6" w:rsidRDefault="00DF1669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F1669" w:rsidRPr="002135C6" w:rsidRDefault="00DF1669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F1669" w:rsidRPr="002135C6" w:rsidRDefault="00DF1669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F1669" w:rsidRPr="002135C6" w:rsidRDefault="00DF1669" w:rsidP="002135C6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52FE3" w:rsidRDefault="00852FE3" w:rsidP="00852FE3">
      <w:pPr>
        <w:spacing w:after="135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работы школьной библиотеки  за  2023/2024 год.</w:t>
      </w:r>
    </w:p>
    <w:p w:rsidR="00852FE3" w:rsidRDefault="00852FE3" w:rsidP="00852FE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Библиотечное обслуживание осуществляется в соответствии с «Положением о библиотеке». Читатели получают во временное пользование печатные издания из фонда библиотеки, пользуются библиографическим и справочно-информационным аппаратом. Библиотекарь постоянно контролирует соблюдение «Правил пользования библиотекой», формирует у читателей навыки независимых библиотечных пользователей. В библиотеке систематически ведется «Дневник работы библиотеки», в котором учитываются сведения о количестве читателей, об объеме выданной литературы.</w:t>
      </w:r>
    </w:p>
    <w:p w:rsidR="00852FE3" w:rsidRDefault="00852FE3" w:rsidP="00852F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цель работы библиотеки - научить детей рациональным приёмам работы с книгой, поиску и анализу материала, привить интерес к книге и чтению. Работа школьной библиотеки в 2023/2024 учебном году была направлена на реализацию следующих задач:</w:t>
      </w:r>
    </w:p>
    <w:p w:rsidR="00852FE3" w:rsidRDefault="00852FE3" w:rsidP="00852F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библиотечных фондов с учётом профиля общеобразовательного учреждения, потребностей учащихся.</w:t>
      </w:r>
    </w:p>
    <w:p w:rsidR="00852FE3" w:rsidRDefault="00852FE3" w:rsidP="00852F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поддержки непрерывных образовательных процессов, повышения квалификации педагогического состава, самостоятельной работы учеников.</w:t>
      </w:r>
    </w:p>
    <w:p w:rsidR="00852FE3" w:rsidRDefault="00852FE3" w:rsidP="00852F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удовлетворение потребностей и запросов учащихся и педагогов.</w:t>
      </w:r>
    </w:p>
    <w:p w:rsidR="00852FE3" w:rsidRDefault="00852FE3" w:rsidP="00852F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школьников информационной и читательской культуры посредством организации тематических мероприятий.</w:t>
      </w:r>
    </w:p>
    <w:p w:rsidR="00852FE3" w:rsidRDefault="00852FE3" w:rsidP="00852F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 поддержание качества обслуживания и оказания услуг читателям.</w:t>
      </w:r>
    </w:p>
    <w:p w:rsidR="00852FE3" w:rsidRDefault="00852FE3" w:rsidP="00852FE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к литературе.</w:t>
      </w:r>
    </w:p>
    <w:p w:rsidR="00852FE3" w:rsidRDefault="00852FE3" w:rsidP="00852FE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безопасности, обеспечение соответствия работы библиотеки санитарно-эпидемиологическим, противопожарным и гигиеническим требованиям.</w:t>
      </w:r>
    </w:p>
    <w:p w:rsidR="00852FE3" w:rsidRDefault="00852FE3" w:rsidP="00852F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работы учреждения.</w:t>
      </w:r>
    </w:p>
    <w:p w:rsidR="00852FE3" w:rsidRDefault="00852FE3" w:rsidP="00852F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новых форматов взаимодействия работников библиотеки с читателями, усовершенствование существующих форм работы с посетителями.</w:t>
      </w:r>
    </w:p>
    <w:p w:rsidR="00852FE3" w:rsidRDefault="00852FE3" w:rsidP="00852F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постоянного оборота литературы в общеобразовательном учреждении, обеспечение своевременной выдачи и сдачи книг.</w:t>
      </w:r>
    </w:p>
    <w:p w:rsidR="00852FE3" w:rsidRDefault="00852FE3" w:rsidP="00852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В течение года школьная библиотека работала по следующим направлениям: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фондом учебной литературы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библиографической модели комплектования фонда учебной литературы: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фондом художественной литературы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педагогическим коллективом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школы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Массовая работа.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Реклама библиотеки.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развитие</w:t>
      </w:r>
    </w:p>
    <w:p w:rsidR="00852FE3" w:rsidRDefault="00852FE3" w:rsidP="00852FE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Взаимодействие с другими библиотеками</w:t>
      </w:r>
    </w:p>
    <w:p w:rsidR="00852FE3" w:rsidRDefault="00852FE3" w:rsidP="00852FE3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FE3" w:rsidRDefault="00852FE3" w:rsidP="00852FE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Главная задача работы библиотеки состояла в следующем: оказать учащимся содействие в усвоении школьной программы, научить детей рациональным приемам работы с книгой, поиску информации, умению критически мыслить, искать и перерабатывать необходимую информацию. Школьная библиотека работала по привлечению учащихся к систематическому чтению, оказывая помощь в выполнении государственной программы обучения и воспитания школьников. В течение года проводилась работа по сохранности школьного библиотечного фонда.</w:t>
      </w:r>
    </w:p>
    <w:p w:rsidR="00852FE3" w:rsidRDefault="00852FE3" w:rsidP="00852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Школьная библиотека прививала  учащимся потребность в постоянном самообразовании, воспитывала ответственность, уделяла внимание пропаганде литературы в  помощь школьным программам. А также развивала и поддерживала в детях привычку и радость чтения и учения,  потребность пользоваться библиотекой в течение всего учебного периода и в течение всей жизни.</w:t>
      </w:r>
    </w:p>
    <w:p w:rsidR="00852FE3" w:rsidRDefault="00852FE3" w:rsidP="00852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Вся работа библиотеки основывается на ее книжном фонде, успешное раскрытие которого поможет читателю приобщиться к знаниям.</w:t>
      </w:r>
    </w:p>
    <w:p w:rsidR="00852FE3" w:rsidRDefault="00852FE3" w:rsidP="00852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I. Работа с книжным  фондом. </w:t>
      </w:r>
    </w:p>
    <w:p w:rsidR="00852FE3" w:rsidRDefault="00852FE3" w:rsidP="00852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фонд библиотеки –13888;  из них  учебная литература    -  12603 экз.   </w:t>
      </w:r>
    </w:p>
    <w:p w:rsidR="00852FE3" w:rsidRDefault="00852FE3" w:rsidP="0085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литературы находится в открытом доступе для читателей.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Расстановка осуществлена по возрастным группам  (в соответствии с таблицами ББК для школьных библиотек). Справочная литература расставлена на отдельном стеллаже. Там же находится и памятка о правилах пользования словарями, энциклопедиями и справочниками.</w:t>
      </w:r>
    </w:p>
    <w:p w:rsidR="00852FE3" w:rsidRDefault="00852FE3" w:rsidP="0085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сожалению, в фонде нет некоторых программных произведений (или они находятся в недостаточном количестве). Мало также литературы для учащихся начальной школы. Существует также необходимость  пополнить фонд методической литературой для учителей. На протяжении всего учебного года осуществляется контроль над своевременным  возвратом в фонд выданных изданий  и ведется работа с должниками: проводятся беседы о необходимости своевременного возврата книг в библиотеку, поддерживается тесная связь с классным руководителем и родителями читателей.</w:t>
      </w:r>
    </w:p>
    <w:p w:rsidR="00852FE3" w:rsidRDefault="00852FE3" w:rsidP="00852F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Во время выдачи и приема книг в библиотеку с читателями (особенно младшего школьного возраста) проводятся рекомендательные беседы и беседы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52FE3" w:rsidRDefault="00852FE3" w:rsidP="0085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проводится работа, направленная на своевременное выявление и изъятие литературы, согласно Федеральному перечню экстремистских материалов. Федеральный  перечень  экстремистских материалов размещен в библиотеке (в электронном варианте). В него ежемесячно вносятся изменения и дополнения с сайта министерства  юстиции РФ.</w:t>
      </w:r>
    </w:p>
    <w:p w:rsidR="00852FE3" w:rsidRDefault="00852FE3" w:rsidP="0085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начало учебного года издается приказ «Об организации работы библиотеки МКОУ «Средняя школа №2 » на предмет отсутствия литературы с экстремистским содержанием». Ежеквартально проводится проверка библиотечного фонда школы. Результаты  проверки отражаются в акте проверки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Фонд учебников расположен в закрытом доступе, отдельно от абонемента.  Расстановка произведена по классам. На основании «Федерального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» (Приказ Министерства просвещения № 858 от </w:t>
      </w:r>
      <w:r>
        <w:rPr>
          <w:rFonts w:ascii="Times New Roman" w:hAnsi="Times New Roman" w:cs="Times New Roman"/>
          <w:sz w:val="24"/>
          <w:szCs w:val="24"/>
        </w:rPr>
        <w:lastRenderedPageBreak/>
        <w:t>21.09.22)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азработан школьный перечень учебников,  используемых в учебном процессе, и издан приказ по школе «Об утверждении перечня учебной литературы на 2023/2024 учебный год», в котором перечислены все учебники, которые используются в учебном процессе в МКОУ «Средняя школа №2» в 2023/2024 учебном году. Учителя ознакомлены с этим приказом и с «Федеральным перечнем учебников». </w:t>
      </w:r>
    </w:p>
    <w:p w:rsidR="00852FE3" w:rsidRDefault="00852FE3" w:rsidP="0085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поступления новых учебников, продолжает пополняться и редактироваться регистрационная картотека учебников. Систематически в течение года проводится мониторинг обеспеченности учащихся школы учебной литературой. Результаты мониторинга предоставляются в УО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алласовки.</w:t>
      </w:r>
    </w:p>
    <w:p w:rsidR="00852FE3" w:rsidRDefault="00852FE3" w:rsidP="00852FE3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учитываются при оформлении заказа на учебники.</w:t>
      </w:r>
    </w:p>
    <w:p w:rsidR="00852FE3" w:rsidRDefault="00852FE3" w:rsidP="00852FE3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2023/2024 проведена большая работа по заказу учебников на новый учебный год согласно новому Федеральному перечню учебников. Была заполнена АИС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Книгозаказ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Проведен мониторинг обеспеченности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учебной литературой согласно новому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ФГОСу</w:t>
      </w:r>
      <w:proofErr w:type="spellEnd"/>
      <w:r>
        <w:rPr>
          <w:rFonts w:ascii="Times New Roman" w:hAnsi="Times New Roman" w:cs="Times New Roman"/>
          <w:sz w:val="24"/>
          <w:szCs w:val="24"/>
        </w:rPr>
        <w:t>.  Сделан заказ на новые учебники на 2024/2025 учебный год:  заключен контракт с  ООО «Просвещение»:  Контракт на сумму 1 297 053  руб.</w:t>
      </w:r>
    </w:p>
    <w:p w:rsidR="00852FE3" w:rsidRDefault="00852FE3" w:rsidP="00852FE3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учебники входят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ФП учебников и приобретаются за бюджетные средства. Прием, и техническая обработка поступивших изданий проводится согласно действующим документам, все издания заносятся в учетные документы библиотеки. В формировании заказа учебной литературы  принимают участие администрация школы, руководители ШМО, учителя. Благодаря закупке учебников планируется повышение  процента обеспеченности учащихся учебной литературой до 91  (недостающие учебники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музыка, физкультура, технология). Учебниками по основным предметам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обеспечены на 100% (учитывая перераспределение учебников в городе). Налажена работа по обмену недостающими учебниками  между школами  города.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целях профилактики сохранности учебников проводится  акция «Живи, книга!». В каждом классе созданы посты бережливых, отвечающих за состояние учебников в классах. Систематически проводятся рейды по сохранности учебников, результаты рейдов обсуждаются в классе. Силами учащихся осуществляется мелкий ремонт книг.  В конце учебного года  по графику учебники сдаются в школьную библиотеку. В конце августа по графику учащиеся получают комплекты учебников к новому учебному году. Классные руководители при получении учебников заполняют ведомости. Все учащиеся и их родители ознакомлены с выпиской из соглашения договора « О порядке выдачи и приема учебной литературы в МКОУ «Средняя школа №2»  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Содержание и организация работы с читателями. 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В 2023/2024  учебном году средние показатели читательской активности несколько повысились. Активные читатели:  ученики  1-4  классов, в среднем звене это  ученики – 5 и 6 классов. Знакомство со школьной библиотекой у учащихся первого класса традиционно происходит  в сентябре. Для них проходит экскурсия: «Дом, в котором живут книги». Во время библиотечного урока учащиеся знакомятся с понятием “библиотека”, “библиотекарь”, “книжный фонд”. Этот урок проходит интересно, познавательно со стихами, загадками. Следует отметить, что  уровень читающих ребят в начальной школе увеличился за последний  год. </w:t>
      </w:r>
    </w:p>
    <w:p w:rsidR="00852FE3" w:rsidRDefault="00852FE3" w:rsidP="00852F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ведется  индивидуальная работа с читателями. Регулярно проводятся  беседы с целью изучения читательского интереса и широты кругозора  читателя.  Выявлен основной фактор спроса литературы: учебный. Учителя – предметники систематически информируются о новинках учебной и методической литературы, поступающей в библиотеку. Проводится  работа среди учащихся по пропаганде библиотечно-библиографических знаний. В течение  этого учебного года совместно с учителями – предметниками и классными руководителями  были проведены  беседы по темам:</w:t>
      </w:r>
    </w:p>
    <w:p w:rsidR="00852FE3" w:rsidRDefault="00852FE3" w:rsidP="00852FE3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«Знакомство с библиотекой»</w:t>
      </w:r>
    </w:p>
    <w:p w:rsidR="00852FE3" w:rsidRDefault="00852FE3" w:rsidP="00852FE3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«Выбор книги в библиотеке»</w:t>
      </w:r>
    </w:p>
    <w:p w:rsidR="00852FE3" w:rsidRDefault="00852FE3" w:rsidP="00852FE3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книге и библиотеке»</w:t>
      </w:r>
    </w:p>
    <w:p w:rsidR="00852FE3" w:rsidRDefault="00852FE3" w:rsidP="00852FE3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«Справочная литература: энциклопедии, словари, справочники» и др.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На этих занятиях ребята познакомились с новинками периодических изданий, предназначенными для их возраста, узнали о справочном аппарате библиотеки,  научились выбирать книги  самостоятельно.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Компьютерные технологии  достаточно широко используются в работе библиотеки: для составления отчетов; для формирования  заказов учебников в издательствах, для  анализа деятельности библиотеки; для составления плана работы библиотеки;  для создания презентаций к мероприятиям. Кроме этого, многие  мероприятия, проводимые библиотекой, сопровождаются  показом презентаций, видеороликов, в работе используется компьютер.  Возможности сети Интернет используются и при выполнении справок для читателей. Наличие в библиотеке принтера помогает при необходимости осуществить распечатку материалов по запросам читателей.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Массовая работа.                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Также имеются постоянно  действующие книжные выставки, которые регулярно обновляются.   Наиболее значимыми были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ежемесячные выставки к юбилейным датам писателей и знаменательным датам:</w:t>
      </w:r>
    </w:p>
    <w:p w:rsidR="00852FE3" w:rsidRDefault="00852FE3" w:rsidP="00852FE3">
      <w:pPr>
        <w:pStyle w:val="a3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7 сентября – 100 лет со дня рождения </w:t>
      </w:r>
      <w:r>
        <w:rPr>
          <w:rStyle w:val="a5"/>
          <w:b w:val="0"/>
        </w:rPr>
        <w:t>Э.А. Асадова</w:t>
      </w:r>
      <w:r>
        <w:t xml:space="preserve"> (1923-2004), советского поэта и прозаика</w:t>
      </w:r>
    </w:p>
    <w:p w:rsidR="00852FE3" w:rsidRDefault="00852FE3" w:rsidP="00852FE3">
      <w:pPr>
        <w:pStyle w:val="a3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8 сентября – 100 лет со дня рождения </w:t>
      </w:r>
      <w:r>
        <w:rPr>
          <w:rStyle w:val="a5"/>
          <w:b w:val="0"/>
        </w:rPr>
        <w:t>Расула Гамзатова</w:t>
      </w:r>
      <w:r>
        <w:t xml:space="preserve"> (1923-2003), дагестанского народного поэта.</w:t>
      </w:r>
    </w:p>
    <w:p w:rsidR="00852FE3" w:rsidRDefault="00852FE3" w:rsidP="00852FE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сентября – 105 лет со дня рождения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В.А. Сухомлинского</w:t>
      </w:r>
      <w:r>
        <w:rPr>
          <w:rFonts w:ascii="Times New Roman" w:hAnsi="Times New Roman" w:cs="Times New Roman"/>
          <w:sz w:val="24"/>
          <w:szCs w:val="24"/>
        </w:rPr>
        <w:t> (1918-1970), русского педагога-новатора, писателя</w:t>
      </w:r>
    </w:p>
    <w:p w:rsidR="00852FE3" w:rsidRDefault="00852FE3" w:rsidP="00852FE3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23 ноября – 115 лет со дня рождения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Н.Н. Носова</w:t>
      </w:r>
      <w:r>
        <w:rPr>
          <w:rFonts w:ascii="Times New Roman" w:hAnsi="Times New Roman" w:cs="Times New Roman"/>
          <w:sz w:val="24"/>
          <w:szCs w:val="24"/>
        </w:rPr>
        <w:t xml:space="preserve"> (1908-1976), русского писателя, киносценариста.</w:t>
      </w:r>
    </w:p>
    <w:p w:rsidR="00852FE3" w:rsidRDefault="00852FE3" w:rsidP="00852FE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ноября – 110 лет со дня рождения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В.Ю. Драгунского</w:t>
      </w:r>
      <w:r>
        <w:rPr>
          <w:rFonts w:ascii="Times New Roman" w:hAnsi="Times New Roman" w:cs="Times New Roman"/>
          <w:sz w:val="24"/>
          <w:szCs w:val="24"/>
        </w:rPr>
        <w:t xml:space="preserve"> (1913-1972), русского детского писателя</w:t>
      </w:r>
    </w:p>
    <w:p w:rsidR="00852FE3" w:rsidRDefault="00852FE3" w:rsidP="00852FE3">
      <w:pPr>
        <w:pStyle w:val="a3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5 декабря – 220 лет со дня рождения </w:t>
      </w:r>
      <w:r>
        <w:rPr>
          <w:rStyle w:val="a5"/>
          <w:b w:val="0"/>
        </w:rPr>
        <w:t>Ф.И. Тютчева</w:t>
      </w:r>
      <w:r>
        <w:t xml:space="preserve"> (1803-1873), русского поэта, дипломата, публициста</w:t>
      </w:r>
    </w:p>
    <w:p w:rsidR="00852FE3" w:rsidRDefault="00852FE3" w:rsidP="00852FE3">
      <w:pPr>
        <w:pStyle w:val="a3"/>
        <w:numPr>
          <w:ilvl w:val="0"/>
          <w:numId w:val="22"/>
        </w:numPr>
        <w:spacing w:before="0" w:beforeAutospacing="0" w:after="0" w:afterAutospacing="0"/>
      </w:pPr>
      <w:r>
        <w:t xml:space="preserve">2 мая – 100 лет со дня рождения писателя </w:t>
      </w:r>
      <w:r>
        <w:rPr>
          <w:rStyle w:val="a5"/>
          <w:b w:val="0"/>
        </w:rPr>
        <w:t>В.П. Астафьева</w:t>
      </w:r>
      <w:r>
        <w:t xml:space="preserve"> (1924-2001)</w:t>
      </w:r>
    </w:p>
    <w:p w:rsidR="00852FE3" w:rsidRDefault="00852FE3" w:rsidP="00852FE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мая – 100 лет со дня рождения поэтессы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Ю.В.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Друниной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(1924-1991)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Читателям предлагалась краткая биография писателя, выставлялись его книги, проводились викторины. 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 мероприятия, проводимые библиотекой, способствовали развитию интереса к чтению. Вместе с педагогическим коллективом (прежде всего с учителями русского  языка и литературы, учителями начальных классов) используются  разные формы работы по пропаганде книги. Одно из важных мест в этой работе  – это массовые мероприятия, т.к. именно на внеурочных мероприятиях происходит живое общение читателей с книгой. Это обзоры, обсуждения, уроки, викторины, часы и т. д.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FE3" w:rsidRDefault="00852FE3" w:rsidP="00852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выставочной деятельностью библиотеки также проводились массовые мероприятия:</w:t>
      </w:r>
    </w:p>
    <w:p w:rsidR="00852FE3" w:rsidRDefault="00852FE3" w:rsidP="00852FE3">
      <w:pPr>
        <w:pStyle w:val="a3"/>
        <w:numPr>
          <w:ilvl w:val="0"/>
          <w:numId w:val="24"/>
        </w:numPr>
        <w:spacing w:before="0" w:beforeAutospacing="0" w:after="0" w:afterAutospacing="0" w:line="276" w:lineRule="auto"/>
      </w:pPr>
      <w:r>
        <w:t xml:space="preserve">        Конкурс чтецов «Осенние мотивы», на котором  прозвучали  самые красивые,  душевные  и чарующие стихи русских поэтов. Все они были  посвящены одному времени года. Ребятам,  участникам конкурса,  удалось передать чудесные  картины  осенней природы.</w:t>
      </w:r>
    </w:p>
    <w:p w:rsidR="00852FE3" w:rsidRDefault="00852FE3" w:rsidP="00852FE3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Всемирный день прав ребенка. «Конвенц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>
        <w:rPr>
          <w:rFonts w:ascii="Times New Roman" w:hAnsi="Times New Roman" w:cs="Times New Roman"/>
          <w:sz w:val="24"/>
          <w:szCs w:val="24"/>
        </w:rPr>
        <w:t>Н о правах ребёнка» - выставка  изданий с основными нормативно-правовыми актами, направленными на защиту прав детей, художественная литература о детях и детстве. </w:t>
      </w:r>
    </w:p>
    <w:p w:rsidR="00852FE3" w:rsidRDefault="00852FE3" w:rsidP="00852FE3">
      <w:pPr>
        <w:pStyle w:val="a6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Устный журнал  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Книги о семье и для семьи". Воспитанники еще раз убедились, что </w:t>
      </w:r>
      <w:r>
        <w:rPr>
          <w:rFonts w:ascii="Times New Roman" w:hAnsi="Times New Roman" w:cs="Times New Roman"/>
          <w:sz w:val="24"/>
          <w:szCs w:val="24"/>
        </w:rPr>
        <w:t>чтение способствует формированию социально ценного человека. Большую роль в этом процессе играет систематическое приобщение к семейному чтению</w:t>
      </w:r>
    </w:p>
    <w:p w:rsidR="00852FE3" w:rsidRDefault="00852FE3" w:rsidP="00852FE3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 Мероприятие «Афганистан – наша боль, мужество и память». Материалы  отражали боевое прошлое тех, кто до конца выполнил свой интернациональный долг. Читатели познакомились со стихами авторов, свидетелей той войны, документальными и художественными произведениями, фотодокументами.</w:t>
      </w:r>
    </w:p>
    <w:p w:rsidR="00852FE3" w:rsidRDefault="00852FE3" w:rsidP="00852FE3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852FE3" w:rsidRDefault="00852FE3" w:rsidP="00852FE3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>
        <w:t xml:space="preserve">        Урок мужества "Битва за Сталинград", посвящённый 80- годовщине разгрома </w:t>
      </w:r>
      <w:proofErr w:type="spellStart"/>
      <w:r>
        <w:t>немецко</w:t>
      </w:r>
      <w:proofErr w:type="spellEnd"/>
      <w:r>
        <w:t xml:space="preserve"> - </w:t>
      </w:r>
      <w:proofErr w:type="spellStart"/>
      <w:r>
        <w:t>фашистких</w:t>
      </w:r>
      <w:proofErr w:type="spellEnd"/>
      <w:r>
        <w:t xml:space="preserve"> войск под Сталинградом в Великой Отечественной войне.</w:t>
      </w:r>
    </w:p>
    <w:p w:rsidR="00852FE3" w:rsidRDefault="00852FE3" w:rsidP="00852FE3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>
        <w:t xml:space="preserve">        Книжная выставка 10 февраля - День памяти Александра Сергеевича Пушкина. «Я памятник себе воздвиг нерукотворный", на которой были представлены художественные произведения, стихи поэта, а также информационные пособия о жизни и творчестве А.С.Пушкина.</w:t>
      </w:r>
    </w:p>
    <w:p w:rsidR="00852FE3" w:rsidRDefault="00852FE3" w:rsidP="00852FE3">
      <w:pPr>
        <w:pStyle w:val="a3"/>
        <w:numPr>
          <w:ilvl w:val="0"/>
          <w:numId w:val="24"/>
        </w:numPr>
        <w:spacing w:before="0" w:beforeAutospacing="0" w:after="0" w:afterAutospacing="0"/>
      </w:pPr>
      <w:r>
        <w:t xml:space="preserve">       Деловая  игра в честь празднования Международного Дня родного языка, который проводится с целью сохранения и развития исчезающих языков, а также повышения знаний о языковых и культурных традициях 21 февраля обучающиеся  5</w:t>
      </w:r>
      <w:proofErr w:type="gramStart"/>
      <w:r>
        <w:t xml:space="preserve"> В</w:t>
      </w:r>
      <w:proofErr w:type="gramEnd"/>
      <w:r>
        <w:t xml:space="preserve">  класса посмотрели презентацию «Международный День родного языка». Обучающиеся познакомились с историей возникновения этого праздника.  Ребята  решали лингвистические задачи, расширяя свои знания об ученых-лингвистах.</w:t>
      </w:r>
    </w:p>
    <w:p w:rsidR="00852FE3" w:rsidRDefault="00852FE3" w:rsidP="00852FE3">
      <w:pPr>
        <w:pStyle w:val="2"/>
        <w:keepNext/>
        <w:keepLines/>
        <w:numPr>
          <w:ilvl w:val="0"/>
          <w:numId w:val="24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Библиотечный  час  </w:t>
      </w:r>
      <w:r>
        <w:rPr>
          <w:b w:val="0"/>
          <w:bCs w:val="0"/>
          <w:sz w:val="24"/>
          <w:szCs w:val="24"/>
        </w:rPr>
        <w:t>«Горячий снег Сталинграда» (</w:t>
      </w:r>
      <w:r>
        <w:rPr>
          <w:rStyle w:val="entry-title"/>
          <w:b w:val="0"/>
          <w:sz w:val="24"/>
          <w:szCs w:val="24"/>
        </w:rPr>
        <w:t xml:space="preserve">к 100-летию со дня рождения Юрия Бондарева) </w:t>
      </w:r>
      <w:r>
        <w:rPr>
          <w:b w:val="0"/>
          <w:sz w:val="24"/>
          <w:szCs w:val="24"/>
        </w:rPr>
        <w:t xml:space="preserve"> Произведения писателя  «Тишина», «Горячий снег», «Берег» и «Выбор» – эти и другие его произведения пробудили  читательский интерес и стали  поводом для живых дискуссий.</w:t>
      </w:r>
    </w:p>
    <w:p w:rsidR="00852FE3" w:rsidRDefault="00852FE3" w:rsidP="00852FE3">
      <w:pPr>
        <w:pStyle w:val="a3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</w:pPr>
      <w:r>
        <w:t xml:space="preserve">       Тематическое мероприятие «Афганистан. Живая память»</w:t>
      </w:r>
      <w:proofErr w:type="gramStart"/>
      <w:r>
        <w:t>.В</w:t>
      </w:r>
      <w:proofErr w:type="gramEnd"/>
      <w:r>
        <w:t>ойна в Афганистане - самый масштабный пример участия советской армии в боевых действиях за пределами страны. Рассказ об Афганистане сопровождался показом </w:t>
      </w:r>
      <w:r>
        <w:rPr>
          <w:rStyle w:val="a5"/>
          <w:b w:val="0"/>
          <w:bdr w:val="none" w:sz="0" w:space="0" w:color="auto" w:frame="1"/>
        </w:rPr>
        <w:t>презентации «Воины-интернационалисты»</w:t>
      </w:r>
      <w:r>
        <w:t>, видеокадрами.  Школьники узнали о причинах ввода советских войск в Афганистан, о совместных военных действиях советских войск, о мужестве и отваге советских пограничников.</w:t>
      </w:r>
    </w:p>
    <w:p w:rsidR="00852FE3" w:rsidRDefault="00852FE3" w:rsidP="00852FE3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Информационная книжная выставка " Дорога к просторам Вселенной, посвященная Дню космонавтики, на которой была представлена литература о космосе, звездах, планетах Солнечной системы. Из книжных изданий пользователи также узнали об истории создания первых космических станций, о первом выходе в открытый космос, о первом отряде космонавтов, о первой женщине космонавте. Представленные издания смогли  расширить знания учащихся  о вселенной, космических телах и явлениях.</w:t>
      </w:r>
    </w:p>
    <w:p w:rsidR="00852FE3" w:rsidRDefault="00852FE3" w:rsidP="00852F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Также в 2023/2024 на базе школьной библиотеки действовал школьный кукольный театр «Шкатулка». Театрализованные игры пользуются неизменной любовью у детей. В кукольном театре дети видят знакомые и близкие игрушки: мишку, зайку, собачку, куклу – только они ожили, задвигались, заговорили и стали еще привлекательнее и интереснее. И этот сказочный мир  решили воплотить в жизнь ученики 5 в и 6 г классов.</w:t>
      </w:r>
    </w:p>
    <w:p w:rsidR="00852FE3" w:rsidRDefault="00852FE3" w:rsidP="00852F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Выбрав сказки для представлений, ребята стали воплощать свои идеи в жизнь. Началась большая кропотливая работа по изготовлению декораций, разучивание ролей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конечно же, владение куклой. Со своими спектаклями участники театра выступали перед учащимися начальной школы и на уроках литературы при изучении творчества И.А.Крылова. </w:t>
      </w:r>
    </w:p>
    <w:p w:rsidR="00852FE3" w:rsidRDefault="00852FE3" w:rsidP="00852F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Все мероприятия, проводимые библиотекой, были  нацелены на экологическое, историческое, толерантное просвещение школьников, содействующее  патриотическому, нравственному, эстетическому воспитанию и  формирующее  бережное отношение к окружающей среде и людям.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библиографическая работа в библиотеке</w:t>
      </w:r>
      <w:r>
        <w:rPr>
          <w:rFonts w:ascii="Times New Roman" w:hAnsi="Times New Roman" w:cs="Times New Roman"/>
          <w:sz w:val="24"/>
          <w:szCs w:val="24"/>
        </w:rPr>
        <w:t xml:space="preserve"> была выражена в выполнении тематических и информационных справок.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Анализируя работу школьной библиотеки за 2023/2024 год, можно сделать следующий вывод: 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      Библиотека пропагандировала чтение, прививала интерес к периодической печати. Работа библиотеки проводилась в соответствии с годовым планом библиотеки и планом работы школы.</w:t>
      </w:r>
    </w:p>
    <w:p w:rsidR="00852FE3" w:rsidRDefault="00852FE3" w:rsidP="0085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прошлым годом, больше выдано детской литературы, литературы по общественным и гуманитарным дисциплинам. В этом году увеличилось обращение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ресурсам. Увеличение читательской активности произошло за счёт слаженной работы учительского коллектива.</w:t>
      </w:r>
    </w:p>
    <w:p w:rsidR="00852FE3" w:rsidRDefault="00852FE3" w:rsidP="0085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2FE3" w:rsidRDefault="00852FE3" w:rsidP="00852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Выявлены основные проблемы, над которыми необходимо работать в 2024/2025 году: 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Снизилась читательская активность у обучающихся 7-9 классов, книгу заменил Интернет. 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Библиотека не пополняется новой детской и юношеской литературой в виду отсутствия финансирования.</w:t>
      </w:r>
    </w:p>
    <w:p w:rsidR="00852FE3" w:rsidRDefault="00852FE3" w:rsidP="0085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2A0" w:rsidRDefault="006112A0" w:rsidP="00213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 xml:space="preserve"> </w:t>
      </w:r>
      <w:r w:rsidRPr="002135C6">
        <w:rPr>
          <w:rFonts w:ascii="Times New Roman" w:hAnsi="Times New Roman" w:cs="Times New Roman"/>
          <w:b/>
          <w:sz w:val="24"/>
          <w:szCs w:val="24"/>
        </w:rPr>
        <w:t>Задачи, на</w:t>
      </w:r>
      <w:r w:rsidR="00852FE3">
        <w:rPr>
          <w:rFonts w:ascii="Times New Roman" w:hAnsi="Times New Roman" w:cs="Times New Roman"/>
          <w:b/>
          <w:sz w:val="24"/>
          <w:szCs w:val="24"/>
        </w:rPr>
        <w:t>д которыми стоит работать в 2024/2025</w:t>
      </w:r>
      <w:r w:rsidRPr="00213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FE3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r w:rsidRPr="002135C6">
        <w:rPr>
          <w:rFonts w:ascii="Times New Roman" w:hAnsi="Times New Roman" w:cs="Times New Roman"/>
          <w:b/>
          <w:sz w:val="24"/>
          <w:szCs w:val="24"/>
        </w:rPr>
        <w:t>году:</w:t>
      </w:r>
    </w:p>
    <w:p w:rsidR="002135C6" w:rsidRPr="002135C6" w:rsidRDefault="002135C6" w:rsidP="00213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2A0" w:rsidRPr="002135C6" w:rsidRDefault="006112A0" w:rsidP="002135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 xml:space="preserve">Активизировать читательскую активность у школьников, находить новые формы приобщения детей к чтению. </w:t>
      </w:r>
    </w:p>
    <w:p w:rsidR="006112A0" w:rsidRPr="002135C6" w:rsidRDefault="006112A0" w:rsidP="002135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 xml:space="preserve">Пополнять фонд новой художественной и детской литературой, раз в год проводить акцию «Подари книгу библиотеке». </w:t>
      </w:r>
    </w:p>
    <w:p w:rsidR="006112A0" w:rsidRPr="002135C6" w:rsidRDefault="006112A0" w:rsidP="002135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Продолжать работу над повышением качества и доступности информации, качеством обслуживания пользователей.</w:t>
      </w:r>
    </w:p>
    <w:p w:rsidR="006112A0" w:rsidRPr="002135C6" w:rsidRDefault="006112A0" w:rsidP="002135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Обучать читателей пользоваться книгой и другими носителями информации, поиску, отбору и умению оценивать информацию.</w:t>
      </w:r>
    </w:p>
    <w:p w:rsidR="006112A0" w:rsidRPr="002135C6" w:rsidRDefault="006112A0" w:rsidP="002135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Формировать эстетическую и экологическую культуру и интерес к здоровому образу жизни.</w:t>
      </w:r>
    </w:p>
    <w:p w:rsidR="006112A0" w:rsidRPr="002135C6" w:rsidRDefault="006112A0" w:rsidP="002135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Обновлять стенды и вывески, активнее проводить рекламу деятельности библиотеки, используя при этом школьный сайт.</w:t>
      </w:r>
    </w:p>
    <w:p w:rsidR="006112A0" w:rsidRPr="002135C6" w:rsidRDefault="006112A0" w:rsidP="002135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 xml:space="preserve">Проводить чистку библиотечного фонда от устаревшей и ветхой литературы. </w:t>
      </w:r>
    </w:p>
    <w:p w:rsidR="006112A0" w:rsidRPr="002135C6" w:rsidRDefault="006112A0" w:rsidP="002135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 xml:space="preserve">Работать с «Федеральным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» (Приказ Министерства просвещения № 858 от 21.09.22).Формировать фонд учебной литературы в соответствии с новым </w:t>
      </w:r>
      <w:proofErr w:type="spellStart"/>
      <w:r w:rsidRPr="002135C6">
        <w:rPr>
          <w:rFonts w:ascii="Times New Roman" w:hAnsi="Times New Roman" w:cs="Times New Roman"/>
          <w:sz w:val="24"/>
          <w:szCs w:val="24"/>
        </w:rPr>
        <w:t>ФГОСом</w:t>
      </w:r>
      <w:proofErr w:type="spellEnd"/>
      <w:r w:rsidRPr="002135C6">
        <w:rPr>
          <w:rFonts w:ascii="Times New Roman" w:hAnsi="Times New Roman" w:cs="Times New Roman"/>
          <w:sz w:val="24"/>
          <w:szCs w:val="24"/>
        </w:rPr>
        <w:t>.</w:t>
      </w:r>
    </w:p>
    <w:p w:rsidR="002135C6" w:rsidRDefault="002135C6" w:rsidP="00213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12A0" w:rsidRPr="002135C6" w:rsidRDefault="006112A0" w:rsidP="00213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В дальнейшем нужно продолжить работу над повышением качества и доступности информации с использованием электронных носителей, провести чистку художественного фонда, вести работу по сохранности учебной литературы.</w:t>
      </w:r>
    </w:p>
    <w:p w:rsidR="006112A0" w:rsidRPr="002135C6" w:rsidRDefault="006112A0" w:rsidP="002135C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35C6">
        <w:rPr>
          <w:rFonts w:ascii="Times New Roman" w:hAnsi="Times New Roman" w:cs="Times New Roman"/>
          <w:b/>
          <w:sz w:val="24"/>
          <w:szCs w:val="24"/>
        </w:rPr>
        <w:t xml:space="preserve"> Общие выводы и предложения:</w:t>
      </w:r>
    </w:p>
    <w:p w:rsidR="006112A0" w:rsidRPr="002135C6" w:rsidRDefault="006112A0" w:rsidP="002135C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>Школьная библиотека выполняет большой объем работы по предоставлению пользователям необходимого информационного материала.</w:t>
      </w:r>
    </w:p>
    <w:p w:rsidR="006112A0" w:rsidRPr="002135C6" w:rsidRDefault="006112A0" w:rsidP="002135C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 xml:space="preserve">Возросла взаимосвязь библиотеки с педагогическим коллективом и учащимися. </w:t>
      </w:r>
    </w:p>
    <w:p w:rsidR="006112A0" w:rsidRPr="002135C6" w:rsidRDefault="006112A0" w:rsidP="002135C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sz w:val="24"/>
          <w:szCs w:val="24"/>
        </w:rPr>
        <w:t xml:space="preserve">Библиотека нуждается в пополнении фонда художественной и детской литературой, т.к. много устаревшей литературы, поэтому необходимо совместно с администрацией школы и родительским активом изыскивать средства для этого. </w:t>
      </w:r>
    </w:p>
    <w:p w:rsidR="006112A0" w:rsidRPr="002135C6" w:rsidRDefault="006112A0" w:rsidP="002135C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35C6">
        <w:rPr>
          <w:rFonts w:ascii="Times New Roman" w:hAnsi="Times New Roman" w:cs="Times New Roman"/>
          <w:sz w:val="24"/>
          <w:szCs w:val="24"/>
        </w:rPr>
        <w:lastRenderedPageBreak/>
        <w:t>Библиотека нуждается в обновлении  фонда учебной литературы (в связи с принятием нового «Федерального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» (Приказ Министерства просвещения № 858 от 21.09.23).</w:t>
      </w:r>
      <w:proofErr w:type="gramEnd"/>
    </w:p>
    <w:p w:rsidR="009960E1" w:rsidRPr="002135C6" w:rsidRDefault="006112A0" w:rsidP="002135C6">
      <w:pPr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093296" w:rsidRPr="002135C6" w:rsidRDefault="00093296" w:rsidP="0021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библиотеки.</w:t>
      </w:r>
    </w:p>
    <w:p w:rsidR="009960E1" w:rsidRPr="002135C6" w:rsidRDefault="009960E1" w:rsidP="002135C6">
      <w:pPr>
        <w:numPr>
          <w:ilvl w:val="0"/>
          <w:numId w:val="1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библиотечных фондов с учётом профиля общеобразовательного учреждения, потребностей учащихся.</w:t>
      </w:r>
    </w:p>
    <w:p w:rsidR="009960E1" w:rsidRPr="002135C6" w:rsidRDefault="009960E1" w:rsidP="002135C6">
      <w:pPr>
        <w:numPr>
          <w:ilvl w:val="0"/>
          <w:numId w:val="1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поддержки непрерывных образовательных процессов, повышения квалификации педагогического состава, самостоятельной работы учеников.</w:t>
      </w:r>
    </w:p>
    <w:p w:rsidR="009960E1" w:rsidRPr="002135C6" w:rsidRDefault="009960E1" w:rsidP="002135C6">
      <w:pPr>
        <w:numPr>
          <w:ilvl w:val="0"/>
          <w:numId w:val="1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удовлетворение потребностей и запросов учащихся и педагогов.</w:t>
      </w:r>
    </w:p>
    <w:p w:rsidR="009960E1" w:rsidRPr="002135C6" w:rsidRDefault="009960E1" w:rsidP="002135C6">
      <w:pPr>
        <w:numPr>
          <w:ilvl w:val="0"/>
          <w:numId w:val="1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школьников информационной и читательской культуры посредством организации тематических мероприятий.</w:t>
      </w:r>
    </w:p>
    <w:p w:rsidR="009960E1" w:rsidRPr="002135C6" w:rsidRDefault="009960E1" w:rsidP="002135C6">
      <w:pPr>
        <w:numPr>
          <w:ilvl w:val="0"/>
          <w:numId w:val="1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 поддержание качества обслуживания и оказания услуг читателям.</w:t>
      </w:r>
    </w:p>
    <w:p w:rsidR="009960E1" w:rsidRPr="002135C6" w:rsidRDefault="009960E1" w:rsidP="002135C6">
      <w:pPr>
        <w:numPr>
          <w:ilvl w:val="0"/>
          <w:numId w:val="14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к литературе.</w:t>
      </w:r>
    </w:p>
    <w:p w:rsidR="009960E1" w:rsidRPr="002135C6" w:rsidRDefault="009960E1" w:rsidP="002135C6">
      <w:pPr>
        <w:numPr>
          <w:ilvl w:val="0"/>
          <w:numId w:val="14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безопасности, обеспечение соответствия работы библиотеки санитарно-эпидемиологическим, противопожарным и гигиеническим требованиям.</w:t>
      </w:r>
    </w:p>
    <w:p w:rsidR="009960E1" w:rsidRPr="002135C6" w:rsidRDefault="009960E1" w:rsidP="002135C6">
      <w:pPr>
        <w:numPr>
          <w:ilvl w:val="0"/>
          <w:numId w:val="1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работы учреждения.</w:t>
      </w:r>
    </w:p>
    <w:p w:rsidR="009960E1" w:rsidRPr="002135C6" w:rsidRDefault="009960E1" w:rsidP="002135C6">
      <w:pPr>
        <w:numPr>
          <w:ilvl w:val="0"/>
          <w:numId w:val="1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новых форматов взаимодействия работников библиотеки с читателями, усовершенствование существующих форм работы с посетителями.</w:t>
      </w:r>
    </w:p>
    <w:p w:rsidR="00093296" w:rsidRPr="002135C6" w:rsidRDefault="009960E1" w:rsidP="002135C6">
      <w:pPr>
        <w:numPr>
          <w:ilvl w:val="0"/>
          <w:numId w:val="1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постоянного оборота литературы в общеобразовательном учреждении, обеспечение своевременной выдачи и сдачи книг.</w:t>
      </w:r>
    </w:p>
    <w:p w:rsidR="00093296" w:rsidRPr="002135C6" w:rsidRDefault="00093296" w:rsidP="0021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функции библиотеки:</w:t>
      </w:r>
    </w:p>
    <w:p w:rsidR="00093296" w:rsidRPr="002135C6" w:rsidRDefault="00093296" w:rsidP="002135C6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– поддерживать и обеспечивать образовательные цели.</w:t>
      </w:r>
    </w:p>
    <w:p w:rsidR="00093296" w:rsidRPr="002135C6" w:rsidRDefault="00093296" w:rsidP="002135C6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Информационная – предоставлять возможность использовать информацию вне зависимости от её вида.</w:t>
      </w:r>
    </w:p>
    <w:p w:rsidR="00B0150C" w:rsidRDefault="00093296" w:rsidP="00B0150C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B0150C" w:rsidRDefault="00B0150C" w:rsidP="00B0150C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0E1" w:rsidRPr="00B0150C" w:rsidRDefault="009960E1" w:rsidP="00B0150C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</w:t>
      </w:r>
    </w:p>
    <w:p w:rsidR="009960E1" w:rsidRPr="002135C6" w:rsidRDefault="009960E1" w:rsidP="002135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активная работа с учащимися, направленная на пробуждение и поддержание интереса к чтению и литературе.</w:t>
      </w:r>
    </w:p>
    <w:p w:rsidR="009960E1" w:rsidRPr="002135C6" w:rsidRDefault="009960E1" w:rsidP="002135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литературных обзоров с целью предоставления доступной информации о тех или иных изданиях, произведениях.</w:t>
      </w:r>
    </w:p>
    <w:p w:rsidR="009960E1" w:rsidRPr="002135C6" w:rsidRDefault="009960E1" w:rsidP="002135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литературными фондами.</w:t>
      </w:r>
    </w:p>
    <w:p w:rsidR="009960E1" w:rsidRPr="002135C6" w:rsidRDefault="009960E1" w:rsidP="002135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уроков культуры чтения.</w:t>
      </w:r>
    </w:p>
    <w:p w:rsidR="00093296" w:rsidRPr="00B0150C" w:rsidRDefault="009960E1" w:rsidP="002135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Поддержание взаимодействия с педагогами и родителями учащихся для постоянного обмена знаниями, получения новой полезной информации, предоставления консультаций</w:t>
      </w:r>
    </w:p>
    <w:tbl>
      <w:tblPr>
        <w:tblW w:w="153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3"/>
        <w:gridCol w:w="997"/>
        <w:gridCol w:w="8780"/>
        <w:gridCol w:w="926"/>
        <w:gridCol w:w="873"/>
        <w:gridCol w:w="1612"/>
        <w:gridCol w:w="1579"/>
      </w:tblGrid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 о проведении</w:t>
            </w: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.Работа с фондом учебной литературы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движения фонда.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обеспеченности учащихся школы учебник</w:t>
            </w:r>
            <w:r w:rsid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и учебными пособиями на 2024-2025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библиографической модели комплектования фонда учебной литературы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формирование общешкол</w:t>
            </w:r>
            <w:r w:rsidR="000F527D"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заказа на учебники на 2024-2025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осуществление контроля за выполнением сделанного заказа;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приём и обработка поступивших учебников: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накладных;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 книгу суммарного учёта;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штемпелевание;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списков класса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выдача учебников (по графику)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август-сентябрь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учебников и учебных пособий, предлагаемых Центром учебно-методической литературы, формирование заказа учебных пособий, контроль за осуществлением исполнения заказа.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.Работа с фондом художественной литературы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художественной литературе;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фонду учебников (по требованию)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поддержка комфортных условий для читателей.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Работа с читателями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Работа с педагогическим коллективом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педсоветах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Работа с обучающимися школы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Массовая работа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rHeight w:val="780"/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1F" w:rsidRPr="002135C6" w:rsidRDefault="0049031F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1F" w:rsidRPr="002135C6" w:rsidRDefault="0049031F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DAB" w:rsidRPr="002135C6" w:rsidRDefault="005D7DAB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79F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Ежемесячные выставки к юбилейным датам писателей и знаменательным датам:</w:t>
            </w:r>
          </w:p>
          <w:p w:rsidR="00E82E76" w:rsidRPr="002135C6" w:rsidRDefault="00E82E76" w:rsidP="00E82E76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29 сентября</w:t>
            </w:r>
            <w:r>
              <w:t xml:space="preserve"> – 120 лет со дня рождения русского </w:t>
            </w:r>
            <w:r w:rsidRPr="00E82E76">
              <w:t xml:space="preserve">писателя </w:t>
            </w:r>
            <w:hyperlink r:id="rId6" w:tgtFrame="_blank" w:history="1">
              <w:r w:rsidRPr="00E82E76">
                <w:rPr>
                  <w:rStyle w:val="a4"/>
                  <w:b/>
                  <w:bCs/>
                  <w:color w:val="auto"/>
                </w:rPr>
                <w:t>Николая Островского</w:t>
              </w:r>
            </w:hyperlink>
            <w:r>
              <w:rPr>
                <w:rStyle w:val="a5"/>
              </w:rPr>
              <w:t xml:space="preserve"> </w:t>
            </w:r>
            <w:r>
              <w:t>(1904–1936). «Как закалялась сталь», «</w:t>
            </w:r>
            <w:proofErr w:type="gramStart"/>
            <w:r>
              <w:t>Рожденные</w:t>
            </w:r>
            <w:proofErr w:type="gramEnd"/>
            <w:r>
              <w:t xml:space="preserve"> бурей».</w:t>
            </w:r>
          </w:p>
          <w:p w:rsidR="00093296" w:rsidRPr="002135C6" w:rsidRDefault="00093296" w:rsidP="002135C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DAB" w:rsidRPr="002135C6" w:rsidRDefault="005D7DAB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C31895">
        <w:trPr>
          <w:trHeight w:val="1398"/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79F" w:rsidRPr="002135C6" w:rsidRDefault="002A279F" w:rsidP="0021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5C6">
              <w:rPr>
                <w:rFonts w:ascii="Times New Roman" w:hAnsi="Times New Roman" w:cs="Times New Roman"/>
                <w:sz w:val="24"/>
                <w:szCs w:val="24"/>
              </w:rPr>
              <w:t>9 октября — </w:t>
            </w:r>
            <w:r w:rsidRPr="002135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Всероссийский день чтения</w:t>
            </w:r>
            <w:r w:rsidRPr="002135C6">
              <w:rPr>
                <w:rFonts w:ascii="Times New Roman" w:hAnsi="Times New Roman" w:cs="Times New Roman"/>
                <w:sz w:val="24"/>
                <w:szCs w:val="24"/>
              </w:rPr>
              <w:t> (Отмечается с 2007 года после принятия Национальной программы чтения).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Международный день учителя </w:t>
            </w:r>
          </w:p>
          <w:p w:rsidR="005D7DAB" w:rsidRPr="00E82E76" w:rsidRDefault="00E82E7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E76">
              <w:rPr>
                <w:rStyle w:val="a5"/>
                <w:rFonts w:ascii="Times New Roman" w:hAnsi="Times New Roman" w:cs="Times New Roman"/>
                <w:sz w:val="24"/>
              </w:rPr>
              <w:t>15 октября</w:t>
            </w:r>
            <w:r w:rsidRPr="00E82E76">
              <w:rPr>
                <w:rFonts w:ascii="Times New Roman" w:hAnsi="Times New Roman" w:cs="Times New Roman"/>
                <w:sz w:val="24"/>
              </w:rPr>
              <w:t xml:space="preserve"> – 210 лет со дня рождения русского поэта и драматурга </w:t>
            </w:r>
            <w:hyperlink r:id="rId7" w:tgtFrame="_blank" w:history="1">
              <w:r w:rsidRPr="00E82E7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</w:rPr>
                <w:t>М. Ю. Лермонтова</w:t>
              </w:r>
            </w:hyperlink>
            <w:r w:rsidRPr="00E82E76">
              <w:rPr>
                <w:rFonts w:ascii="Times New Roman" w:hAnsi="Times New Roman" w:cs="Times New Roman"/>
                <w:sz w:val="24"/>
              </w:rPr>
              <w:t xml:space="preserve"> (1814–1841). «Герой нашего времени», «Мцыри», «Демон».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DAB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D7DAB" w:rsidRPr="002135C6" w:rsidRDefault="005D7DAB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C31895">
        <w:trPr>
          <w:trHeight w:val="1120"/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DAB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24302A" w:rsidP="002135C6">
            <w:pPr>
              <w:pStyle w:val="a3"/>
              <w:spacing w:before="0" w:beforeAutospacing="0" w:after="0" w:afterAutospacing="0"/>
              <w:jc w:val="both"/>
            </w:pPr>
            <w:r>
              <w:t>21 ноября — Международный день отказа от курения (третий четверг месяца) Тематическая выставка «Я – за здоровый образ жизни»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24302A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2A279F">
        <w:trPr>
          <w:trHeight w:val="837"/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79F" w:rsidRPr="002135C6" w:rsidRDefault="002A279F" w:rsidP="002135C6">
            <w:pPr>
              <w:pStyle w:val="a3"/>
              <w:spacing w:before="0" w:beforeAutospacing="0" w:after="0" w:afterAutospacing="0"/>
              <w:jc w:val="both"/>
            </w:pPr>
            <w:r w:rsidRPr="002135C6">
              <w:rPr>
                <w:rStyle w:val="a5"/>
              </w:rPr>
              <w:t>12 декабря</w:t>
            </w:r>
            <w:r w:rsidRPr="002135C6">
              <w:t> – </w:t>
            </w:r>
            <w:r w:rsidRPr="002135C6">
              <w:rPr>
                <w:rStyle w:val="a5"/>
              </w:rPr>
              <w:t>День Конституции Российской Федерации</w:t>
            </w:r>
            <w:r w:rsidRPr="002135C6">
              <w:t> (Конституция принята всенародным голосованием в 1993 г.).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DAB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4302A" w:rsidRDefault="0024302A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02A">
              <w:rPr>
                <w:rFonts w:ascii="Times New Roman" w:hAnsi="Times New Roman" w:cs="Times New Roman"/>
                <w:sz w:val="24"/>
              </w:rPr>
              <w:t xml:space="preserve">15 января – 230 лет со дня рождения Александра  </w:t>
            </w:r>
            <w:proofErr w:type="spellStart"/>
            <w:r w:rsidRPr="0024302A">
              <w:rPr>
                <w:rFonts w:ascii="Times New Roman" w:hAnsi="Times New Roman" w:cs="Times New Roman"/>
                <w:sz w:val="24"/>
              </w:rPr>
              <w:t>Грибоедова</w:t>
            </w:r>
            <w:proofErr w:type="spellEnd"/>
            <w:r w:rsidRPr="0024302A">
              <w:rPr>
                <w:rFonts w:ascii="Times New Roman" w:hAnsi="Times New Roman" w:cs="Times New Roman"/>
                <w:sz w:val="24"/>
              </w:rPr>
              <w:t>, российского драматурга и поэта (1795-1829)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24302A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DAB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0E0E00">
        <w:trPr>
          <w:trHeight w:val="1170"/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79F" w:rsidRPr="002135C6" w:rsidRDefault="002A279F" w:rsidP="0021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5C6">
              <w:rPr>
                <w:rFonts w:ascii="Times New Roman" w:hAnsi="Times New Roman" w:cs="Times New Roman"/>
                <w:sz w:val="24"/>
                <w:szCs w:val="24"/>
              </w:rPr>
              <w:t xml:space="preserve">11 февраля – 130 лет со дня рождения русского писателя </w:t>
            </w:r>
            <w:r w:rsidRPr="002135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В.В. Бианки</w:t>
            </w:r>
            <w:r w:rsidRPr="002135C6">
              <w:rPr>
                <w:rFonts w:ascii="Times New Roman" w:hAnsi="Times New Roman" w:cs="Times New Roman"/>
                <w:sz w:val="24"/>
                <w:szCs w:val="24"/>
              </w:rPr>
              <w:t xml:space="preserve"> (1894-1959)</w:t>
            </w:r>
          </w:p>
          <w:p w:rsidR="002A279F" w:rsidRPr="002135C6" w:rsidRDefault="002A279F" w:rsidP="0021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5C6">
              <w:rPr>
                <w:rFonts w:ascii="Times New Roman" w:hAnsi="Times New Roman" w:cs="Times New Roman"/>
                <w:sz w:val="24"/>
                <w:szCs w:val="24"/>
              </w:rPr>
              <w:t xml:space="preserve">8 февраля – </w:t>
            </w:r>
            <w:r w:rsidRPr="002135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 w:rsidRPr="0021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DAB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DAB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rHeight w:val="3285"/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9FA" w:rsidRPr="002135C6" w:rsidRDefault="00D849FA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02A" w:rsidRDefault="0024302A" w:rsidP="0024302A">
            <w:pPr>
              <w:spacing w:after="0" w:line="240" w:lineRule="auto"/>
            </w:pPr>
          </w:p>
          <w:p w:rsidR="0024302A" w:rsidRDefault="0024302A" w:rsidP="0024302A">
            <w:pPr>
              <w:spacing w:after="0" w:line="240" w:lineRule="auto"/>
            </w:pPr>
          </w:p>
          <w:p w:rsidR="0024302A" w:rsidRDefault="0024302A" w:rsidP="0024302A">
            <w:pPr>
              <w:spacing w:after="0" w:line="240" w:lineRule="auto"/>
            </w:pPr>
          </w:p>
          <w:p w:rsidR="0024302A" w:rsidRDefault="0024302A" w:rsidP="0024302A">
            <w:pPr>
              <w:spacing w:after="0" w:line="240" w:lineRule="auto"/>
            </w:pPr>
          </w:p>
          <w:p w:rsidR="0024302A" w:rsidRDefault="0024302A" w:rsidP="0024302A">
            <w:pPr>
              <w:spacing w:after="0" w:line="240" w:lineRule="auto"/>
            </w:pPr>
          </w:p>
          <w:p w:rsidR="0024302A" w:rsidRDefault="0024302A" w:rsidP="0024302A">
            <w:pPr>
              <w:spacing w:after="0" w:line="240" w:lineRule="auto"/>
            </w:pPr>
          </w:p>
          <w:p w:rsidR="00093296" w:rsidRPr="002135C6" w:rsidRDefault="0024302A" w:rsidP="0024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27 .03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Всемирный день писателя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женский день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года)</w:t>
            </w:r>
          </w:p>
          <w:p w:rsidR="002A279F" w:rsidRPr="002135C6" w:rsidRDefault="002A279F" w:rsidP="0021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5C6">
              <w:rPr>
                <w:rFonts w:ascii="Times New Roman" w:hAnsi="Times New Roman" w:cs="Times New Roman"/>
                <w:sz w:val="24"/>
                <w:szCs w:val="24"/>
              </w:rPr>
              <w:t xml:space="preserve">9 марта – 90 лет со дня рождения советского лётчика-космонавта </w:t>
            </w:r>
            <w:r w:rsidRPr="002135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Юрия Гагарина</w:t>
            </w:r>
            <w:r w:rsidRPr="002135C6">
              <w:rPr>
                <w:rFonts w:ascii="Times New Roman" w:hAnsi="Times New Roman" w:cs="Times New Roman"/>
                <w:sz w:val="24"/>
                <w:szCs w:val="24"/>
              </w:rPr>
              <w:t xml:space="preserve"> (1934-1968)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детской и юношеской книги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(Проводится ежегодно с 1944 г. Первые «</w:t>
            </w:r>
            <w:proofErr w:type="spellStart"/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именины» прошли по инициативе Л. Кассиля в 1943 г. в Москве.)</w:t>
            </w:r>
          </w:p>
          <w:p w:rsidR="002A279F" w:rsidRPr="002135C6" w:rsidRDefault="002A279F" w:rsidP="002135C6">
            <w:pPr>
              <w:pStyle w:val="a3"/>
              <w:spacing w:before="0" w:beforeAutospacing="0" w:after="0" w:afterAutospacing="0"/>
              <w:jc w:val="both"/>
            </w:pPr>
            <w:r w:rsidRPr="002135C6">
              <w:t>11 - 17 марта – Широкая Масленица</w:t>
            </w:r>
          </w:p>
          <w:p w:rsidR="002A279F" w:rsidRDefault="002A279F" w:rsidP="002135C6">
            <w:pPr>
              <w:pStyle w:val="a3"/>
              <w:spacing w:before="0" w:beforeAutospacing="0" w:after="0" w:afterAutospacing="0"/>
              <w:jc w:val="both"/>
              <w:rPr>
                <w:rStyle w:val="aa"/>
              </w:rPr>
            </w:pPr>
            <w:r w:rsidRPr="002135C6">
              <w:rPr>
                <w:rStyle w:val="aa"/>
                <w:b/>
                <w:bCs/>
              </w:rPr>
              <w:t>Масленица</w:t>
            </w:r>
            <w:r w:rsidRPr="002135C6">
              <w:t xml:space="preserve"> </w:t>
            </w:r>
            <w:r w:rsidRPr="002135C6">
              <w:rPr>
                <w:rStyle w:val="aa"/>
              </w:rPr>
              <w:t>считается старинным русским народным праздником. Это прощание с зимой и подготовительная неделя к Великому посту. У каждого дня Сырной седмицы есть не только собственное название, а еще и характерные приметы и ритуалы, которые принято соблюдать.</w:t>
            </w:r>
          </w:p>
          <w:p w:rsidR="0024302A" w:rsidRPr="002135C6" w:rsidRDefault="0024302A" w:rsidP="002135C6">
            <w:pPr>
              <w:pStyle w:val="a3"/>
              <w:spacing w:before="0" w:beforeAutospacing="0" w:after="0" w:afterAutospacing="0"/>
              <w:jc w:val="both"/>
            </w:pPr>
            <w:r>
              <w:t>Всемирный день театра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D849FA">
        <w:trPr>
          <w:trHeight w:val="58"/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день детской книги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(Отмечается с 1967 г. в день рождения Х.-К. Андерсена по решению Международного совета по детской книге — IBBY)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Памятная дата России: День космонавтики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 указом Президиума Верховного Совета СССР в 1962 году в ознаменование полета человека в космос.</w:t>
            </w: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Всемирный день авиации и космонавтики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2011 года он носит еще одно название - </w:t>
            </w: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день полета человека в космос.</w:t>
            </w:r>
          </w:p>
          <w:p w:rsidR="002A279F" w:rsidRPr="002135C6" w:rsidRDefault="002A279F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r w:rsidR="00D849FA"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C31895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</w:t>
            </w:r>
          </w:p>
          <w:p w:rsidR="00D849FA" w:rsidRPr="002135C6" w:rsidRDefault="00D849FA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79F" w:rsidRPr="002135C6" w:rsidRDefault="002A279F" w:rsidP="002135C6">
            <w:pPr>
              <w:pStyle w:val="a3"/>
              <w:spacing w:before="0" w:beforeAutospacing="0" w:after="0" w:afterAutospacing="0"/>
            </w:pPr>
            <w:r w:rsidRPr="002135C6">
              <w:t xml:space="preserve">2 мая – 100 лет со дня рождения писателя </w:t>
            </w:r>
            <w:r w:rsidRPr="002135C6">
              <w:rPr>
                <w:rStyle w:val="a5"/>
              </w:rPr>
              <w:t>В.П. Астафьева</w:t>
            </w:r>
            <w:r w:rsidRPr="002135C6">
              <w:t xml:space="preserve"> (1924-2001)</w:t>
            </w:r>
          </w:p>
          <w:p w:rsidR="00D849FA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воинской славы России: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Победы советского народа в Великой Отечественной войне 1941 - 1945 годов (1945 год)</w:t>
            </w: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302A" w:rsidRPr="002135C6" w:rsidRDefault="0024302A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02A" w:rsidRDefault="0024302A" w:rsidP="002135C6">
            <w:pPr>
              <w:pStyle w:val="a3"/>
              <w:spacing w:before="0" w:beforeAutospacing="0" w:after="0" w:afterAutospacing="0"/>
            </w:pPr>
            <w:r>
              <w:t xml:space="preserve">24 мая — 120 лет со дня рождения </w:t>
            </w:r>
            <w:r w:rsidRPr="0024302A">
              <w:rPr>
                <w:b/>
              </w:rPr>
              <w:t>Михаила Шолохова,</w:t>
            </w:r>
            <w:r>
              <w:t xml:space="preserve"> российского писателя (1905-1984)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2A279F" w:rsidRPr="002135C6" w:rsidRDefault="002A279F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Реклама библиотеки.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Рекламная деятельность библиотеки: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устная – на классных часах, классных собраниях;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наглядная – информационные объявления о выставках и мероприятиях, проводимых библиотекой;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выставки одного автора: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«Календарь знаменательных и памятных дат».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требования</w:t>
            </w:r>
          </w:p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Профессиональное развитие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семинарах городского методического объединения.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Самообразование: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журналов «Школьная библиотека», «Библиотека в школе»;</w:t>
            </w:r>
          </w:p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приказов, писем, инструкций о библиотечном деле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4362BE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93296" w:rsidRPr="002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Взаимодействие с другими библиотеками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296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Сотрудничество по обслуживанию школьников с библиотеками:</w:t>
            </w:r>
          </w:p>
          <w:p w:rsidR="005E42A6" w:rsidRPr="002135C6" w:rsidRDefault="0009329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E42A6"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библиотеки района</w:t>
            </w:r>
          </w:p>
          <w:p w:rsidR="00093296" w:rsidRPr="002135C6" w:rsidRDefault="005E42A6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93296"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требования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296" w:rsidRPr="002135C6" w:rsidRDefault="00093296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FE3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852FE3" w:rsidRDefault="00852FE3" w:rsidP="00852FE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852FE3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 xml:space="preserve">Информационно-презентационные материалы </w:t>
            </w:r>
          </w:p>
          <w:p w:rsidR="00852FE3" w:rsidRPr="00852FE3" w:rsidRDefault="00852FE3" w:rsidP="00852F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Видеоролик -  Бестселлеры для детей и подростков.</w:t>
              </w:r>
            </w:hyperlink>
            <w:r w:rsidRP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2FE3" w:rsidRPr="00852FE3" w:rsidRDefault="00852FE3" w:rsidP="00852F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Интерактивный плакат Живая книга - Маленький принц.</w:t>
              </w:r>
            </w:hyperlink>
            <w:r w:rsidRP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Виртуальная книжная выставка "Заступник земли русской" (к 800-летию со дня рождения князя Александра Невского)</w:t>
              </w:r>
            </w:hyperlink>
            <w:r w:rsidRP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2FE3" w:rsidRPr="00852FE3" w:rsidRDefault="00852FE3" w:rsidP="00852F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gramStart"/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Виртуальная экскурсию по библиотеке начальной школы</w:t>
              </w:r>
            </w:hyperlink>
            <w:r w:rsidRP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2FE3">
              <w:t xml:space="preserve"> </w:t>
            </w:r>
            <w:hyperlink r:id="rId12" w:history="1"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Виртуальная выставка, посвященную жизни и творчеству Е.В.Иванниковой "Можно тихо пройти по России..."</w:t>
              </w:r>
            </w:hyperlink>
            <w:r w:rsidRPr="00852F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  <w:proofErr w:type="gramEnd"/>
          </w:p>
          <w:p w:rsidR="00852FE3" w:rsidRPr="00852FE3" w:rsidRDefault="00852FE3" w:rsidP="00852F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Презентация к</w:t>
              </w:r>
              <w:r w:rsidR="00D07A8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библиотечному уроку "Наши помощ</w:t>
              </w:r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ники - словари и энциклопедии"</w:t>
              </w:r>
            </w:hyperlink>
            <w:r w:rsidRP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2FE3" w:rsidRPr="00852FE3" w:rsidRDefault="00852FE3" w:rsidP="00852F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Презентация к библиотечному уроку "Структура книги"</w:t>
              </w:r>
            </w:hyperlink>
            <w:r w:rsidRP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2FE3" w:rsidRPr="00852FE3" w:rsidRDefault="00852FE3" w:rsidP="00852F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Презентация "Города - Герои"</w:t>
              </w:r>
            </w:hyperlink>
            <w:r w:rsidRP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2FE3" w:rsidRPr="00852FE3" w:rsidRDefault="00852FE3" w:rsidP="00852F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52FE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Презентация "Воспитание толерантности"</w:t>
              </w:r>
            </w:hyperlink>
            <w:r w:rsidRPr="0085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2FE3" w:rsidRPr="002135C6" w:rsidRDefault="00852FE3" w:rsidP="00852FE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FE3" w:rsidRPr="002135C6" w:rsidTr="005E42A6">
        <w:trPr>
          <w:tblCellSpacing w:w="0" w:type="dxa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FE3" w:rsidRPr="002135C6" w:rsidRDefault="00852FE3" w:rsidP="0021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3A47" w:rsidRPr="00093296" w:rsidRDefault="003E3A47" w:rsidP="009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3A47" w:rsidRPr="00093296" w:rsidSect="000E0E00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C4D"/>
    <w:multiLevelType w:val="hybridMultilevel"/>
    <w:tmpl w:val="DF181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97EDE"/>
    <w:multiLevelType w:val="hybridMultilevel"/>
    <w:tmpl w:val="A2BED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72B75"/>
    <w:multiLevelType w:val="hybridMultilevel"/>
    <w:tmpl w:val="BC34C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668F8"/>
    <w:multiLevelType w:val="multilevel"/>
    <w:tmpl w:val="9D82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64FFC"/>
    <w:multiLevelType w:val="multilevel"/>
    <w:tmpl w:val="9AD6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81546"/>
    <w:multiLevelType w:val="multilevel"/>
    <w:tmpl w:val="977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81B86"/>
    <w:multiLevelType w:val="hybridMultilevel"/>
    <w:tmpl w:val="2842F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6D5B00"/>
    <w:multiLevelType w:val="multilevel"/>
    <w:tmpl w:val="B94A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7E4060"/>
    <w:multiLevelType w:val="multilevel"/>
    <w:tmpl w:val="E65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A1E62"/>
    <w:multiLevelType w:val="hybridMultilevel"/>
    <w:tmpl w:val="8EDE699A"/>
    <w:lvl w:ilvl="0" w:tplc="F26472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4BB7682"/>
    <w:multiLevelType w:val="multilevel"/>
    <w:tmpl w:val="47D8A0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085E9A"/>
    <w:multiLevelType w:val="hybridMultilevel"/>
    <w:tmpl w:val="04627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14477"/>
    <w:multiLevelType w:val="hybridMultilevel"/>
    <w:tmpl w:val="BA5A87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C2A1F"/>
    <w:multiLevelType w:val="multilevel"/>
    <w:tmpl w:val="342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D7315"/>
    <w:multiLevelType w:val="hybridMultilevel"/>
    <w:tmpl w:val="82B495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071780"/>
    <w:multiLevelType w:val="hybridMultilevel"/>
    <w:tmpl w:val="932EB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23544"/>
    <w:multiLevelType w:val="multilevel"/>
    <w:tmpl w:val="5B9E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34F6C"/>
    <w:multiLevelType w:val="multilevel"/>
    <w:tmpl w:val="1C7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9907FD"/>
    <w:multiLevelType w:val="hybridMultilevel"/>
    <w:tmpl w:val="26342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1252C"/>
    <w:multiLevelType w:val="hybridMultilevel"/>
    <w:tmpl w:val="9E722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91258"/>
    <w:multiLevelType w:val="hybridMultilevel"/>
    <w:tmpl w:val="C4081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A23B4B"/>
    <w:multiLevelType w:val="hybridMultilevel"/>
    <w:tmpl w:val="E0E66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41700"/>
    <w:multiLevelType w:val="hybridMultilevel"/>
    <w:tmpl w:val="40BCF16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6"/>
  </w:num>
  <w:num w:numId="8">
    <w:abstractNumId w:val="20"/>
  </w:num>
  <w:num w:numId="9">
    <w:abstractNumId w:val="12"/>
  </w:num>
  <w:num w:numId="10">
    <w:abstractNumId w:val="22"/>
  </w:num>
  <w:num w:numId="11">
    <w:abstractNumId w:val="21"/>
  </w:num>
  <w:num w:numId="12">
    <w:abstractNumId w:val="9"/>
  </w:num>
  <w:num w:numId="13">
    <w:abstractNumId w:val="18"/>
  </w:num>
  <w:num w:numId="14">
    <w:abstractNumId w:val="14"/>
  </w:num>
  <w:num w:numId="15">
    <w:abstractNumId w:val="11"/>
  </w:num>
  <w:num w:numId="16">
    <w:abstractNumId w:val="10"/>
  </w:num>
  <w:num w:numId="17">
    <w:abstractNumId w:val="15"/>
  </w:num>
  <w:num w:numId="18">
    <w:abstractNumId w:val="1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3296"/>
    <w:rsid w:val="00093296"/>
    <w:rsid w:val="000E0E00"/>
    <w:rsid w:val="000F527D"/>
    <w:rsid w:val="002135C6"/>
    <w:rsid w:val="0024302A"/>
    <w:rsid w:val="002A279F"/>
    <w:rsid w:val="0031271A"/>
    <w:rsid w:val="003E3A47"/>
    <w:rsid w:val="0041573C"/>
    <w:rsid w:val="00427660"/>
    <w:rsid w:val="004362BE"/>
    <w:rsid w:val="0049031F"/>
    <w:rsid w:val="00582304"/>
    <w:rsid w:val="005D7DAB"/>
    <w:rsid w:val="005E42A6"/>
    <w:rsid w:val="006112A0"/>
    <w:rsid w:val="006747B8"/>
    <w:rsid w:val="00790C63"/>
    <w:rsid w:val="007F1648"/>
    <w:rsid w:val="00852FE3"/>
    <w:rsid w:val="008E25F1"/>
    <w:rsid w:val="0095030C"/>
    <w:rsid w:val="009925B4"/>
    <w:rsid w:val="009960E1"/>
    <w:rsid w:val="00A561EC"/>
    <w:rsid w:val="00AC4A25"/>
    <w:rsid w:val="00AE1281"/>
    <w:rsid w:val="00B0150C"/>
    <w:rsid w:val="00BF4ECC"/>
    <w:rsid w:val="00C31895"/>
    <w:rsid w:val="00C473F7"/>
    <w:rsid w:val="00CE5F05"/>
    <w:rsid w:val="00D07A81"/>
    <w:rsid w:val="00D849FA"/>
    <w:rsid w:val="00DF1669"/>
    <w:rsid w:val="00E8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B4"/>
  </w:style>
  <w:style w:type="paragraph" w:styleId="1">
    <w:name w:val="heading 1"/>
    <w:basedOn w:val="a"/>
    <w:link w:val="10"/>
    <w:uiPriority w:val="9"/>
    <w:qFormat/>
    <w:rsid w:val="003E3A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3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09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3A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nhideWhenUsed/>
    <w:rsid w:val="003E3A47"/>
    <w:rPr>
      <w:color w:val="0000FF"/>
      <w:u w:val="single"/>
    </w:rPr>
  </w:style>
  <w:style w:type="character" w:styleId="a5">
    <w:name w:val="Strong"/>
    <w:basedOn w:val="a0"/>
    <w:uiPriority w:val="22"/>
    <w:qFormat/>
    <w:rsid w:val="003E3A47"/>
    <w:rPr>
      <w:b/>
      <w:bCs/>
    </w:rPr>
  </w:style>
  <w:style w:type="paragraph" w:styleId="a6">
    <w:name w:val="List Paragraph"/>
    <w:basedOn w:val="a"/>
    <w:uiPriority w:val="34"/>
    <w:qFormat/>
    <w:rsid w:val="000E0E00"/>
    <w:pPr>
      <w:ind w:left="720"/>
      <w:contextualSpacing/>
    </w:pPr>
  </w:style>
  <w:style w:type="table" w:styleId="a7">
    <w:name w:val="Table Grid"/>
    <w:basedOn w:val="a1"/>
    <w:uiPriority w:val="59"/>
    <w:rsid w:val="000F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279F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2A279F"/>
    <w:rPr>
      <w:i/>
      <w:iCs/>
    </w:rPr>
  </w:style>
  <w:style w:type="character" w:customStyle="1" w:styleId="entry-title">
    <w:name w:val="entry-title"/>
    <w:basedOn w:val="a0"/>
    <w:rsid w:val="00852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9237">
              <w:marLeft w:val="0"/>
              <w:marRight w:val="0"/>
              <w:marTop w:val="97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14518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owEN0cA9oHEPVaQnS-V2Flm-elO4enq8?usp=sharing" TargetMode="External"/><Relationship Id="rId13" Type="http://schemas.openxmlformats.org/officeDocument/2006/relationships/hyperlink" Target="http://www.liseum9.ru/images/biblioteka/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dliteratury.ru/articles/2017/03/03/zhit-bystro-napisat-maskarad" TargetMode="External"/><Relationship Id="rId12" Type="http://schemas.openxmlformats.org/officeDocument/2006/relationships/hyperlink" Target="https://www.thinglink.com/card/13641487046924042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seum9.ru/images/biblioteka/2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dliteratury.ru/articles/2016/12/22/kak-zakalyalas-stal-o-nikolae-ostrov" TargetMode="External"/><Relationship Id="rId11" Type="http://schemas.openxmlformats.org/officeDocument/2006/relationships/hyperlink" Target="https://www.thinglink.com/scene/1367946006804561921" TargetMode="External"/><Relationship Id="rId5" Type="http://schemas.openxmlformats.org/officeDocument/2006/relationships/hyperlink" Target="mailto:pall-msosh2@rambler.ru" TargetMode="External"/><Relationship Id="rId15" Type="http://schemas.openxmlformats.org/officeDocument/2006/relationships/hyperlink" Target="http://www.liseum9.ru/images/biblioteka/4.zip" TargetMode="External"/><Relationship Id="rId10" Type="http://schemas.openxmlformats.org/officeDocument/2006/relationships/hyperlink" Target="https://yadi.sk/d/c1YiYPixDA4spQ?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inglink.com/card/1526266178148761601" TargetMode="External"/><Relationship Id="rId14" Type="http://schemas.openxmlformats.org/officeDocument/2006/relationships/hyperlink" Target="http://www.liseum9.ru/images/biblioteka/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2023-10-09T05:17:00Z</cp:lastPrinted>
  <dcterms:created xsi:type="dcterms:W3CDTF">2023-09-10T17:11:00Z</dcterms:created>
  <dcterms:modified xsi:type="dcterms:W3CDTF">2024-09-10T18:01:00Z</dcterms:modified>
</cp:coreProperties>
</file>