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8AB" w:rsidRPr="005558AB" w:rsidRDefault="005558AB" w:rsidP="005558AB">
      <w:pPr>
        <w:spacing w:after="168" w:line="240" w:lineRule="auto"/>
        <w:textAlignment w:val="baseline"/>
        <w:outlineLvl w:val="0"/>
        <w:rPr>
          <w:rFonts w:ascii="Times New Roman" w:eastAsia="Times New Roman" w:hAnsi="Times New Roman" w:cs="Times New Roman"/>
          <w:b/>
          <w:bCs/>
          <w:caps/>
          <w:kern w:val="36"/>
          <w:sz w:val="30"/>
          <w:szCs w:val="30"/>
          <w:lang w:eastAsia="ru-RU"/>
        </w:rPr>
      </w:pPr>
      <w:r w:rsidRPr="005558AB">
        <w:rPr>
          <w:rFonts w:ascii="Times New Roman" w:eastAsia="Times New Roman" w:hAnsi="Times New Roman" w:cs="Times New Roman"/>
          <w:b/>
          <w:bCs/>
          <w:caps/>
          <w:kern w:val="36"/>
          <w:sz w:val="30"/>
          <w:szCs w:val="30"/>
          <w:lang w:eastAsia="ru-RU"/>
        </w:rPr>
        <w:br/>
        <w:t>ПРОФИЛАКТИКЕ ЭКСТРЕМИСТСКИХ ПРОЯВЛЕНИЙ В ШКОЛЕ</w:t>
      </w:r>
    </w:p>
    <w:p w:rsidR="005558AB" w:rsidRPr="005558AB" w:rsidRDefault="008E5768" w:rsidP="005558AB">
      <w:pPr>
        <w:spacing w:after="12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0.75pt;height:18pt" o:ole="">
            <v:imagedata r:id="rId4" o:title=""/>
          </v:shape>
          <w:control r:id="rId5" w:name="DefaultOcxName" w:shapeid="_x0000_i1031"/>
        </w:object>
      </w:r>
    </w:p>
    <w:p w:rsidR="005558AB" w:rsidRPr="005558AB" w:rsidRDefault="005558AB" w:rsidP="005558AB">
      <w:pPr>
        <w:spacing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2552700" cy="1733550"/>
            <wp:effectExtent l="19050" t="0" r="0" b="0"/>
            <wp:docPr id="1" name="Рисунок 1" descr="http://i.shkola12nov.ru/u/pic/aa/b482167dd311e78413d28caef3eb72/-/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hkola12nov.ru/u/pic/aa/b482167dd311e78413d28caef3eb72/-/img0.jpg"/>
                    <pic:cNvPicPr>
                      <a:picLocks noChangeAspect="1" noChangeArrowheads="1"/>
                    </pic:cNvPicPr>
                  </pic:nvPicPr>
                  <pic:blipFill>
                    <a:blip r:embed="rId6"/>
                    <a:srcRect/>
                    <a:stretch>
                      <a:fillRect/>
                    </a:stretch>
                  </pic:blipFill>
                  <pic:spPr bwMode="auto">
                    <a:xfrm>
                      <a:off x="0" y="0"/>
                      <a:ext cx="2552700" cy="1733550"/>
                    </a:xfrm>
                    <a:prstGeom prst="rect">
                      <a:avLst/>
                    </a:prstGeom>
                    <a:noFill/>
                    <a:ln w="9525">
                      <a:noFill/>
                      <a:miter lim="800000"/>
                      <a:headEnd/>
                      <a:tailEnd/>
                    </a:ln>
                  </pic:spPr>
                </pic:pic>
              </a:graphicData>
            </a:graphic>
          </wp:inline>
        </w:drawing>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8"/>
          <w:szCs w:val="28"/>
          <w:lang w:eastAsia="ru-RU"/>
        </w:rPr>
      </w:pPr>
      <w:r w:rsidRPr="005558AB">
        <w:rPr>
          <w:rFonts w:ascii="Times New Roman" w:eastAsia="Times New Roman" w:hAnsi="Times New Roman" w:cs="Times New Roman"/>
          <w:color w:val="000000"/>
          <w:sz w:val="28"/>
          <w:szCs w:val="28"/>
          <w:bdr w:val="none" w:sz="0" w:space="0" w:color="auto" w:frame="1"/>
          <w:lang w:eastAsia="ru-RU"/>
        </w:rPr>
        <w:t>          В школе создана система воспитательно-профилактической работы, которая в целом позволяет успешно решать вопросы снижения уровня подростковой преступности. Она предусматривает аналитико-диагностическую деятельность, организацию вне</w:t>
      </w:r>
      <w:r>
        <w:rPr>
          <w:rFonts w:ascii="Times New Roman" w:eastAsia="Times New Roman" w:hAnsi="Times New Roman" w:cs="Times New Roman"/>
          <w:color w:val="000000"/>
          <w:sz w:val="28"/>
          <w:szCs w:val="28"/>
          <w:bdr w:val="none" w:sz="0" w:space="0" w:color="auto" w:frame="1"/>
          <w:lang w:eastAsia="ru-RU"/>
        </w:rPr>
        <w:t xml:space="preserve"> </w:t>
      </w:r>
      <w:r w:rsidRPr="005558AB">
        <w:rPr>
          <w:rFonts w:ascii="Times New Roman" w:eastAsia="Times New Roman" w:hAnsi="Times New Roman" w:cs="Times New Roman"/>
          <w:color w:val="000000"/>
          <w:sz w:val="28"/>
          <w:szCs w:val="28"/>
          <w:bdr w:val="none" w:sz="0" w:space="0" w:color="auto" w:frame="1"/>
          <w:lang w:eastAsia="ru-RU"/>
        </w:rPr>
        <w:t>учебной занятости школьников, усиление идеологической и социально-педагогической составляющих воспитательного процесса. Профилактическая работа в школе включает в себя: проведение декад правовых знаний, бесед по правовой тематике; тематические классные часы; организацию школьных праздников; сотрудничество с ОПДН; функционирование Совета по профилактике преступлений и правонарушений, школьной службы примирения.</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8"/>
          <w:szCs w:val="28"/>
          <w:lang w:eastAsia="ru-RU"/>
        </w:rPr>
      </w:pPr>
      <w:r w:rsidRPr="005558AB">
        <w:rPr>
          <w:rFonts w:ascii="Times New Roman" w:eastAsia="Times New Roman" w:hAnsi="Times New Roman" w:cs="Times New Roman"/>
          <w:color w:val="000000"/>
          <w:sz w:val="28"/>
          <w:szCs w:val="28"/>
          <w:bdr w:val="none" w:sz="0" w:space="0" w:color="auto" w:frame="1"/>
          <w:lang w:eastAsia="ru-RU"/>
        </w:rPr>
        <w:t xml:space="preserve">         В школе имеется план мероприятий по противодействию экстремизму и  по правому воспитанию учащихся.  С целью повышения уровня правосознания подростков  проводятся классные часы и родительские собрания. В сентябре проведены родительские собрания, на котором родители были ознакомлены с правами и обязанностями участников образовательного процесса. В сентябре проведена неделя профилактики правонарушений. Проведены следующие классные часы на правовую тематику: устный журнал «Твои права и обязанности» ( 7 </w:t>
      </w:r>
      <w:proofErr w:type="spellStart"/>
      <w:r w:rsidRPr="005558AB">
        <w:rPr>
          <w:rFonts w:ascii="Times New Roman" w:eastAsia="Times New Roman" w:hAnsi="Times New Roman" w:cs="Times New Roman"/>
          <w:color w:val="000000"/>
          <w:sz w:val="28"/>
          <w:szCs w:val="28"/>
          <w:bdr w:val="none" w:sz="0" w:space="0" w:color="auto" w:frame="1"/>
          <w:lang w:eastAsia="ru-RU"/>
        </w:rPr>
        <w:t>кл</w:t>
      </w:r>
      <w:proofErr w:type="spellEnd"/>
      <w:r w:rsidRPr="005558AB">
        <w:rPr>
          <w:rFonts w:ascii="Times New Roman" w:eastAsia="Times New Roman" w:hAnsi="Times New Roman" w:cs="Times New Roman"/>
          <w:color w:val="000000"/>
          <w:sz w:val="28"/>
          <w:szCs w:val="28"/>
          <w:bdr w:val="none" w:sz="0" w:space="0" w:color="auto" w:frame="1"/>
          <w:lang w:eastAsia="ru-RU"/>
        </w:rPr>
        <w:t>)</w:t>
      </w:r>
      <w:proofErr w:type="gramStart"/>
      <w:r w:rsidRPr="005558AB">
        <w:rPr>
          <w:rFonts w:ascii="Times New Roman" w:eastAsia="Times New Roman" w:hAnsi="Times New Roman" w:cs="Times New Roman"/>
          <w:color w:val="000000"/>
          <w:sz w:val="28"/>
          <w:szCs w:val="28"/>
          <w:bdr w:val="none" w:sz="0" w:space="0" w:color="auto" w:frame="1"/>
          <w:lang w:eastAsia="ru-RU"/>
        </w:rPr>
        <w:t xml:space="preserve"> ,</w:t>
      </w:r>
      <w:proofErr w:type="gramEnd"/>
      <w:r w:rsidRPr="005558AB">
        <w:rPr>
          <w:rFonts w:ascii="Times New Roman" w:eastAsia="Times New Roman" w:hAnsi="Times New Roman" w:cs="Times New Roman"/>
          <w:color w:val="000000"/>
          <w:sz w:val="28"/>
          <w:szCs w:val="28"/>
          <w:bdr w:val="none" w:sz="0" w:space="0" w:color="auto" w:frame="1"/>
          <w:lang w:eastAsia="ru-RU"/>
        </w:rPr>
        <w:t xml:space="preserve"> беседы «Я и мои права» (1-4 </w:t>
      </w:r>
      <w:proofErr w:type="spellStart"/>
      <w:r w:rsidRPr="005558AB">
        <w:rPr>
          <w:rFonts w:ascii="Times New Roman" w:eastAsia="Times New Roman" w:hAnsi="Times New Roman" w:cs="Times New Roman"/>
          <w:color w:val="000000"/>
          <w:sz w:val="28"/>
          <w:szCs w:val="28"/>
          <w:bdr w:val="none" w:sz="0" w:space="0" w:color="auto" w:frame="1"/>
          <w:lang w:eastAsia="ru-RU"/>
        </w:rPr>
        <w:t>кл</w:t>
      </w:r>
      <w:proofErr w:type="spellEnd"/>
      <w:r w:rsidRPr="005558AB">
        <w:rPr>
          <w:rFonts w:ascii="Times New Roman" w:eastAsia="Times New Roman" w:hAnsi="Times New Roman" w:cs="Times New Roman"/>
          <w:color w:val="000000"/>
          <w:sz w:val="28"/>
          <w:szCs w:val="28"/>
          <w:bdr w:val="none" w:sz="0" w:space="0" w:color="auto" w:frame="1"/>
          <w:lang w:eastAsia="ru-RU"/>
        </w:rPr>
        <w:t xml:space="preserve">), классный час - размышление «Конфликты и пути их решения» ( 8 </w:t>
      </w:r>
      <w:proofErr w:type="spellStart"/>
      <w:r w:rsidRPr="005558AB">
        <w:rPr>
          <w:rFonts w:ascii="Times New Roman" w:eastAsia="Times New Roman" w:hAnsi="Times New Roman" w:cs="Times New Roman"/>
          <w:color w:val="000000"/>
          <w:sz w:val="28"/>
          <w:szCs w:val="28"/>
          <w:bdr w:val="none" w:sz="0" w:space="0" w:color="auto" w:frame="1"/>
          <w:lang w:eastAsia="ru-RU"/>
        </w:rPr>
        <w:t>кл</w:t>
      </w:r>
      <w:proofErr w:type="spellEnd"/>
      <w:r w:rsidRPr="005558AB">
        <w:rPr>
          <w:rFonts w:ascii="Times New Roman" w:eastAsia="Times New Roman" w:hAnsi="Times New Roman" w:cs="Times New Roman"/>
          <w:color w:val="000000"/>
          <w:sz w:val="28"/>
          <w:szCs w:val="28"/>
          <w:bdr w:val="none" w:sz="0" w:space="0" w:color="auto" w:frame="1"/>
          <w:lang w:eastAsia="ru-RU"/>
        </w:rPr>
        <w:t xml:space="preserve">) , дискуссия «Преступления и подростки» (8-9 </w:t>
      </w:r>
      <w:proofErr w:type="spellStart"/>
      <w:r w:rsidRPr="005558AB">
        <w:rPr>
          <w:rFonts w:ascii="Times New Roman" w:eastAsia="Times New Roman" w:hAnsi="Times New Roman" w:cs="Times New Roman"/>
          <w:color w:val="000000"/>
          <w:sz w:val="28"/>
          <w:szCs w:val="28"/>
          <w:bdr w:val="none" w:sz="0" w:space="0" w:color="auto" w:frame="1"/>
          <w:lang w:eastAsia="ru-RU"/>
        </w:rPr>
        <w:t>кл</w:t>
      </w:r>
      <w:proofErr w:type="spellEnd"/>
      <w:r w:rsidRPr="005558AB">
        <w:rPr>
          <w:rFonts w:ascii="Times New Roman" w:eastAsia="Times New Roman" w:hAnsi="Times New Roman" w:cs="Times New Roman"/>
          <w:color w:val="000000"/>
          <w:sz w:val="28"/>
          <w:szCs w:val="28"/>
          <w:bdr w:val="none" w:sz="0" w:space="0" w:color="auto" w:frame="1"/>
          <w:lang w:eastAsia="ru-RU"/>
        </w:rPr>
        <w:t xml:space="preserve">), классный час с элементами игры «Можно ли быть свободным без ответственности» (5-6 </w:t>
      </w:r>
      <w:proofErr w:type="spellStart"/>
      <w:r w:rsidRPr="005558AB">
        <w:rPr>
          <w:rFonts w:ascii="Times New Roman" w:eastAsia="Times New Roman" w:hAnsi="Times New Roman" w:cs="Times New Roman"/>
          <w:color w:val="000000"/>
          <w:sz w:val="28"/>
          <w:szCs w:val="28"/>
          <w:bdr w:val="none" w:sz="0" w:space="0" w:color="auto" w:frame="1"/>
          <w:lang w:eastAsia="ru-RU"/>
        </w:rPr>
        <w:t>кл</w:t>
      </w:r>
      <w:proofErr w:type="spellEnd"/>
      <w:r w:rsidRPr="005558AB">
        <w:rPr>
          <w:rFonts w:ascii="Times New Roman" w:eastAsia="Times New Roman" w:hAnsi="Times New Roman" w:cs="Times New Roman"/>
          <w:color w:val="000000"/>
          <w:sz w:val="28"/>
          <w:szCs w:val="28"/>
          <w:bdr w:val="none" w:sz="0" w:space="0" w:color="auto" w:frame="1"/>
          <w:lang w:eastAsia="ru-RU"/>
        </w:rPr>
        <w:t>). Учитель обществознания   использует возможности предмета для  знакомства учащихся с правами, обязанностями, ответственностью за правонарушение.</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8"/>
          <w:szCs w:val="28"/>
          <w:lang w:eastAsia="ru-RU"/>
        </w:rPr>
      </w:pPr>
      <w:r w:rsidRPr="005558AB">
        <w:rPr>
          <w:rFonts w:ascii="Times New Roman" w:eastAsia="Times New Roman" w:hAnsi="Times New Roman" w:cs="Times New Roman"/>
          <w:color w:val="000000"/>
          <w:sz w:val="28"/>
          <w:szCs w:val="28"/>
          <w:bdr w:val="none" w:sz="0" w:space="0" w:color="auto" w:frame="1"/>
          <w:lang w:eastAsia="ru-RU"/>
        </w:rPr>
        <w:t xml:space="preserve">        3 сентября организован Всемирный день борьбы с терроризмом. С целью  предупреждения фактов националистического или религиозного экстремизма, направленные на воспитание толерантности организованы и проведены классные часы: «Что такое терроризм?»; «Всемирный день борьбы с терроризмом» беседа «Терроризм- это зло»; литературно- музыкальная композиция «Беслан. </w:t>
      </w:r>
      <w:proofErr w:type="gramStart"/>
      <w:r w:rsidRPr="005558AB">
        <w:rPr>
          <w:rFonts w:ascii="Times New Roman" w:eastAsia="Times New Roman" w:hAnsi="Times New Roman" w:cs="Times New Roman"/>
          <w:color w:val="000000"/>
          <w:sz w:val="28"/>
          <w:szCs w:val="28"/>
          <w:bdr w:val="none" w:sz="0" w:space="0" w:color="auto" w:frame="1"/>
          <w:lang w:eastAsia="ru-RU"/>
        </w:rPr>
        <w:t xml:space="preserve">Навеки в памяти народной»; устный </w:t>
      </w:r>
      <w:r w:rsidRPr="005558AB">
        <w:rPr>
          <w:rFonts w:ascii="Times New Roman" w:eastAsia="Times New Roman" w:hAnsi="Times New Roman" w:cs="Times New Roman"/>
          <w:color w:val="000000"/>
          <w:sz w:val="28"/>
          <w:szCs w:val="28"/>
          <w:bdr w:val="none" w:sz="0" w:space="0" w:color="auto" w:frame="1"/>
          <w:lang w:eastAsia="ru-RU"/>
        </w:rPr>
        <w:lastRenderedPageBreak/>
        <w:t>журнал «Мы помним»; устный журнал «Памяти Беслана»; беседа «Мы помним»; урок мужества «Память о Беслане» и др. Включены в содержание учебных предметов (обществознание, история и др.) темы по профилактике экстремистских проявлений, формированию законопослушного толерантного поведения обучающихся.</w:t>
      </w:r>
      <w:proofErr w:type="gramEnd"/>
      <w:r w:rsidRPr="005558AB">
        <w:rPr>
          <w:rFonts w:ascii="Times New Roman" w:eastAsia="Times New Roman" w:hAnsi="Times New Roman" w:cs="Times New Roman"/>
          <w:color w:val="000000"/>
          <w:sz w:val="28"/>
          <w:szCs w:val="28"/>
          <w:bdr w:val="none" w:sz="0" w:space="0" w:color="auto" w:frame="1"/>
          <w:lang w:eastAsia="ru-RU"/>
        </w:rPr>
        <w:t> На уроках истории для учащихся  5-7 классов  проведены уроки памяти и мужества «Всемирный день борьбы с терроризмом», для учащихся  8-9  классов  проведены уроки по теме                  « Глобальные  проблемы современности».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8"/>
          <w:szCs w:val="28"/>
          <w:bdr w:val="none" w:sz="0" w:space="0" w:color="auto" w:frame="1"/>
          <w:lang w:eastAsia="ru-RU"/>
        </w:rPr>
        <w:t>В 9 классе был проведен урок по теме «Религиозные объединения РФ». В  7 классе изучена  тема «Нации и межнациональные отношения». Учащиеся 8 класса на уроке «Этнос: нации и народности» познакомились с понятием «этнос», а также  с многообразием</w:t>
      </w:r>
      <w:r w:rsidRPr="005558AB">
        <w:rPr>
          <w:rFonts w:ascii="Times New Roman" w:eastAsia="Times New Roman" w:hAnsi="Times New Roman" w:cs="Times New Roman"/>
          <w:color w:val="000000"/>
          <w:sz w:val="24"/>
          <w:szCs w:val="24"/>
          <w:bdr w:val="none" w:sz="0" w:space="0" w:color="auto" w:frame="1"/>
          <w:lang w:eastAsia="ru-RU"/>
        </w:rPr>
        <w:t xml:space="preserve"> наций и народностей Краснодарского края.</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С целью профилактики национального и религиозного экстремизма, формирования толерантного сознания и поведения согласно</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запланированы и проведены мероприятия:</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-Моя малая Родина,</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-Дела человека красят,</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Права и обязанности,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-Привычки хорошие и плохие,</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Герои земли Русской,</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Символы русского государства,</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-Конституция. Право. Законы,</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-Что значит быть гражданином России</w:t>
      </w:r>
      <w:proofErr w:type="gramStart"/>
      <w:r w:rsidRPr="005558AB">
        <w:rPr>
          <w:rFonts w:ascii="Times New Roman" w:eastAsia="Times New Roman" w:hAnsi="Times New Roman" w:cs="Times New Roman"/>
          <w:color w:val="000000"/>
          <w:sz w:val="24"/>
          <w:szCs w:val="24"/>
          <w:bdr w:val="none" w:sz="0" w:space="0" w:color="auto" w:frame="1"/>
          <w:lang w:eastAsia="ru-RU"/>
        </w:rPr>
        <w:t>?,</w:t>
      </w:r>
      <w:proofErr w:type="gramEnd"/>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0"/>
          <w:szCs w:val="20"/>
          <w:bdr w:val="none" w:sz="0" w:space="0" w:color="auto" w:frame="1"/>
          <w:lang w:eastAsia="ru-RU"/>
        </w:rPr>
        <w:t>- Причины и профилактика правонарушений несовершеннолетних.</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Стало традиционным проведение открытых часов общения</w:t>
      </w:r>
      <w:proofErr w:type="gramStart"/>
      <w:r w:rsidRPr="005558AB">
        <w:rPr>
          <w:rFonts w:ascii="Times New Roman" w:eastAsia="Times New Roman" w:hAnsi="Times New Roman" w:cs="Times New Roman"/>
          <w:color w:val="000000"/>
          <w:sz w:val="24"/>
          <w:szCs w:val="24"/>
          <w:bdr w:val="none" w:sz="0" w:space="0" w:color="auto" w:frame="1"/>
          <w:lang w:eastAsia="ru-RU"/>
        </w:rPr>
        <w:t xml:space="preserve"> :</w:t>
      </w:r>
      <w:proofErr w:type="gramEnd"/>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диспут “Мораль и закон”,       познавательная беседа “Ваши права и обязанности”,  ролевая игра “Что мы знаем о Конституции». К 4 ноября были организованы и проведены классные часы, посвященные  Дню народного единства. Учащиеся школы принимали активное участие в мероприятиях, посвященных Дню станицы: конкурсах, концерте.</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В станице Ивановской  работает краеведческий музей. Целью деятельности музея является приобщение школьников к культурному наследию разных народов с помощью музейных экспонатов. В музее проводится работа по пополнению количества музейных экспонатов и материала, посвященных национальным культурам проживающих в станице.</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Классными руководителями были организованы «Уроки мужества», тематические беседы «Величие народного подвига», выставки рисунков «Моё Отечество – Россия, «Скорбим и помним», «Величие народного подвига»,         « Труженики военного тыла», «Дети на войне»</w:t>
      </w:r>
      <w:proofErr w:type="gramStart"/>
      <w:r w:rsidRPr="005558AB">
        <w:rPr>
          <w:rFonts w:ascii="Times New Roman" w:eastAsia="Times New Roman" w:hAnsi="Times New Roman" w:cs="Times New Roman"/>
          <w:color w:val="000000"/>
          <w:sz w:val="24"/>
          <w:szCs w:val="24"/>
          <w:bdr w:val="none" w:sz="0" w:space="0" w:color="auto" w:frame="1"/>
          <w:lang w:eastAsia="ru-RU"/>
        </w:rPr>
        <w:t xml:space="preserve"> .</w:t>
      </w:r>
      <w:proofErr w:type="gramEnd"/>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0"/>
          <w:szCs w:val="20"/>
          <w:bdr w:val="none" w:sz="0" w:space="0" w:color="auto" w:frame="1"/>
          <w:lang w:eastAsia="ru-RU"/>
        </w:rPr>
        <w:t>          Учащиеся принимают активное участие в следующих традиционных мероприятиях:</w:t>
      </w:r>
      <w:r w:rsidRPr="005558AB">
        <w:rPr>
          <w:rFonts w:ascii="Times New Roman" w:eastAsia="Times New Roman" w:hAnsi="Times New Roman" w:cs="Times New Roman"/>
          <w:color w:val="000000"/>
          <w:sz w:val="20"/>
          <w:szCs w:val="20"/>
          <w:bdr w:val="none" w:sz="0" w:space="0" w:color="auto" w:frame="1"/>
          <w:lang w:eastAsia="ru-RU"/>
        </w:rPr>
        <w:br/>
        <w:t>- организация празднования Дня  защитника Отечества, Дня Победы. За десятки лет сложилась система мероприятий, традиционно проводимых в школе. К числу таких мероприятий относятся: участие в «Вахте памяти», экскурсии в районные музеи, благоустройство мемориалов, памятников, воинских захоронений, проведение митингов,  возложения венков и цветов к мемориалам и памятникам, тематических встреч ветеранов и молодежи, организация праздничных концертов;</w:t>
      </w:r>
      <w:r w:rsidRPr="005558AB">
        <w:rPr>
          <w:rFonts w:ascii="Times New Roman" w:eastAsia="Times New Roman" w:hAnsi="Times New Roman" w:cs="Times New Roman"/>
          <w:color w:val="000000"/>
          <w:sz w:val="20"/>
          <w:szCs w:val="20"/>
          <w:bdr w:val="none" w:sz="0" w:space="0" w:color="auto" w:frame="1"/>
          <w:lang w:eastAsia="ru-RU"/>
        </w:rPr>
        <w:br/>
        <w:t xml:space="preserve"> - организация  подготовки молодежи к военной службе: проведение военизированных эстафет, военно-спортивных игр, соревнований. В рамках гражданского и патриотического воспитания ежегодно участвуем в районных и краевых мероприятиях таких как: Спартакиада, месячник оборонно-массовой и спортивной работы, соревнования по волейболу, футболу, </w:t>
      </w:r>
      <w:proofErr w:type="spellStart"/>
      <w:r w:rsidRPr="005558AB">
        <w:rPr>
          <w:rFonts w:ascii="Times New Roman" w:eastAsia="Times New Roman" w:hAnsi="Times New Roman" w:cs="Times New Roman"/>
          <w:color w:val="000000"/>
          <w:sz w:val="20"/>
          <w:szCs w:val="20"/>
          <w:bdr w:val="none" w:sz="0" w:space="0" w:color="auto" w:frame="1"/>
          <w:lang w:eastAsia="ru-RU"/>
        </w:rPr>
        <w:t>стритболу</w:t>
      </w:r>
      <w:proofErr w:type="spellEnd"/>
      <w:r w:rsidRPr="005558AB">
        <w:rPr>
          <w:rFonts w:ascii="Times New Roman" w:eastAsia="Times New Roman" w:hAnsi="Times New Roman" w:cs="Times New Roman"/>
          <w:color w:val="000000"/>
          <w:sz w:val="20"/>
          <w:szCs w:val="20"/>
          <w:bdr w:val="none" w:sz="0" w:space="0" w:color="auto" w:frame="1"/>
          <w:lang w:eastAsia="ru-RU"/>
        </w:rPr>
        <w:t xml:space="preserve"> и  др.</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xml:space="preserve">         С целью обеспечения эффективности  профилактики асоциального поведения учащихся, детской беспризорности, правонарушений и др. негативных явлений стараемся обеспечить максимальную занятость обучающихся через развитие системы дополнительного образования: музыкальная школа, школа искусств, детские объединения </w:t>
      </w:r>
      <w:r w:rsidRPr="005558AB">
        <w:rPr>
          <w:rFonts w:ascii="Times New Roman" w:eastAsia="Times New Roman" w:hAnsi="Times New Roman" w:cs="Times New Roman"/>
          <w:color w:val="000000"/>
          <w:sz w:val="24"/>
          <w:szCs w:val="24"/>
          <w:bdr w:val="none" w:sz="0" w:space="0" w:color="auto" w:frame="1"/>
          <w:lang w:eastAsia="ru-RU"/>
        </w:rPr>
        <w:lastRenderedPageBreak/>
        <w:t>и спортивные секции, в которых занято 85% учащихся. Все учащиеся «группы риска» охвачены дополнительным образованием.</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4762500" cy="6734175"/>
            <wp:effectExtent l="19050" t="0" r="0" b="0"/>
            <wp:docPr id="2" name="Рисунок 2" descr="http://i.shkola12nov.ru/u/b6/1b7cb07ddb11e7ba54c5e8cc1fcc5b/-/711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hkola12nov.ru/u/b6/1b7cb07ddb11e7ba54c5e8cc1fcc5b/-/711z.jpg"/>
                    <pic:cNvPicPr>
                      <a:picLocks noChangeAspect="1" noChangeArrowheads="1"/>
                    </pic:cNvPicPr>
                  </pic:nvPicPr>
                  <pic:blipFill>
                    <a:blip r:embed="rId7"/>
                    <a:srcRect/>
                    <a:stretch>
                      <a:fillRect/>
                    </a:stretch>
                  </pic:blipFill>
                  <pic:spPr bwMode="auto">
                    <a:xfrm>
                      <a:off x="0" y="0"/>
                      <a:ext cx="4762500" cy="6734175"/>
                    </a:xfrm>
                    <a:prstGeom prst="rect">
                      <a:avLst/>
                    </a:prstGeom>
                    <a:noFill/>
                    <a:ln w="9525">
                      <a:noFill/>
                      <a:miter lim="800000"/>
                      <a:headEnd/>
                      <a:tailEnd/>
                    </a:ln>
                  </pic:spPr>
                </pic:pic>
              </a:graphicData>
            </a:graphic>
          </wp:inline>
        </w:drawing>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Проводятся и запланированы вечера:  «Школа и я – неразлучные друзья», «Мы все такие разные»</w:t>
      </w:r>
      <w:proofErr w:type="gramStart"/>
      <w:r w:rsidRPr="005558AB">
        <w:rPr>
          <w:rFonts w:ascii="Times New Roman" w:eastAsia="Times New Roman" w:hAnsi="Times New Roman" w:cs="Times New Roman"/>
          <w:color w:val="000000"/>
          <w:sz w:val="24"/>
          <w:szCs w:val="24"/>
          <w:bdr w:val="none" w:sz="0" w:space="0" w:color="auto" w:frame="1"/>
          <w:lang w:eastAsia="ru-RU"/>
        </w:rPr>
        <w:t>,в</w:t>
      </w:r>
      <w:proofErr w:type="gramEnd"/>
      <w:r w:rsidRPr="005558AB">
        <w:rPr>
          <w:rFonts w:ascii="Times New Roman" w:eastAsia="Times New Roman" w:hAnsi="Times New Roman" w:cs="Times New Roman"/>
          <w:color w:val="000000"/>
          <w:sz w:val="24"/>
          <w:szCs w:val="24"/>
          <w:bdr w:val="none" w:sz="0" w:space="0" w:color="auto" w:frame="1"/>
          <w:lang w:eastAsia="ru-RU"/>
        </w:rPr>
        <w:t>ечер встречи выпускников «Как здорово, что все мы здесь сегодня собрались».</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В школе ведется работа по формированию методического материала по противодействию экстремистским проявлениям среди воспитанников: методические разработки, сценарии, памятки, листовки.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Ведется  мониторинг изучения интересов и потребностей учащихся школы:</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изучение национального состава класса и школы, его особенностей;</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558AB">
        <w:rPr>
          <w:rFonts w:ascii="Times New Roman" w:eastAsia="Times New Roman" w:hAnsi="Times New Roman" w:cs="Times New Roman"/>
          <w:color w:val="000000"/>
          <w:sz w:val="24"/>
          <w:szCs w:val="24"/>
          <w:bdr w:val="none" w:sz="0" w:space="0" w:color="auto" w:frame="1"/>
          <w:lang w:eastAsia="ru-RU"/>
        </w:rPr>
        <w:t>иагностическая</w:t>
      </w:r>
      <w:proofErr w:type="spellEnd"/>
      <w:r w:rsidRPr="005558AB">
        <w:rPr>
          <w:rFonts w:ascii="Times New Roman" w:eastAsia="Times New Roman" w:hAnsi="Times New Roman" w:cs="Times New Roman"/>
          <w:color w:val="000000"/>
          <w:sz w:val="24"/>
          <w:szCs w:val="24"/>
          <w:bdr w:val="none" w:sz="0" w:space="0" w:color="auto" w:frame="1"/>
          <w:lang w:eastAsia="ru-RU"/>
        </w:rPr>
        <w:t xml:space="preserve"> работа (социологический опрос) с целью изучения психологических особенностей личности учащихся и выявление уровня толерантности;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lastRenderedPageBreak/>
        <w:t>- выявление проблемных детей склонных к непосещению занятий, уклонению от учебы, допускающих прогулы, грубость с педагогами и сверстниками, недисциплинированность, склонных к участию в неформальных молодежных группировках;</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выявление учащихся, склонных к совершению правонарушений, преступлений, и детей, находящихся без контроля родителей во второй половине дня.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В школе ведётся мониторинг учащихся группы риска. С детьми, стоящими на всех видах учёта, постоянно проводятся индивидуальные беседы  классными руководителями. По мере необходимости  посещаются семьи, проводится  работа с родителями.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В школе работает Совет по профилактике правонарушений среди учащихся.</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Ежемесячно в школе проводятся заседания Совета по профилактике правонарушений среди учащихся. На Совете рассматриваются вопросы, связанные с поведением учащихся на уроках и во внеурочное время, пропуски уроков без уважительной причины, успеваемость, опоздания.</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0"/>
          <w:szCs w:val="20"/>
          <w:bdr w:val="none" w:sz="0" w:space="0" w:color="auto" w:frame="1"/>
          <w:lang w:eastAsia="ru-RU"/>
        </w:rPr>
        <w:t>        Работа Совета по профилактике правонарушений среди учащихся строится в тесном контакте с сельской администрацией. Совместно с членами родительских комитетов, инспектором ОПДН   посещаются неблагополучные семьи, проводятся беседы.</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В школе  ежегодно организуется проведение летней оздоровительной кампании: летний отдых и трудоустройство учащихся. Организована  работа вечерних площадок по месту жительства (в летний период). В летний период  12 подростков из малообеспеченных, многодетных  семей</w:t>
      </w:r>
      <w:proofErr w:type="gramStart"/>
      <w:r w:rsidRPr="005558AB">
        <w:rPr>
          <w:rFonts w:ascii="Times New Roman" w:eastAsia="Times New Roman" w:hAnsi="Times New Roman" w:cs="Times New Roman"/>
          <w:color w:val="000000"/>
          <w:sz w:val="24"/>
          <w:szCs w:val="24"/>
          <w:bdr w:val="none" w:sz="0" w:space="0" w:color="auto" w:frame="1"/>
          <w:lang w:eastAsia="ru-RU"/>
        </w:rPr>
        <w:t xml:space="preserve"> ,</w:t>
      </w:r>
      <w:proofErr w:type="gramEnd"/>
      <w:r w:rsidRPr="005558AB">
        <w:rPr>
          <w:rFonts w:ascii="Times New Roman" w:eastAsia="Times New Roman" w:hAnsi="Times New Roman" w:cs="Times New Roman"/>
          <w:color w:val="000000"/>
          <w:sz w:val="24"/>
          <w:szCs w:val="24"/>
          <w:bdr w:val="none" w:sz="0" w:space="0" w:color="auto" w:frame="1"/>
          <w:lang w:eastAsia="ru-RU"/>
        </w:rPr>
        <w:t xml:space="preserve"> «группы риска»  были трудоустроены через центр занятости.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Проводится работа с родителями: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-классные  родительские собрания по вопросам воспитания культуры толерантности: "Формирование толерантного поведения в семье",</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-индивидуальные консультации для родителей.</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В школе  осуществляется контроль контекстной фильтрации использования сети «Интернет», проводятся инструктажи по использованию школьной локальной сети «Интернет», организуются проверки фонда библиотеки на наличие экстремистской литературы.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0"/>
          <w:szCs w:val="20"/>
          <w:bdr w:val="none" w:sz="0" w:space="0" w:color="auto" w:frame="1"/>
          <w:lang w:eastAsia="ru-RU"/>
        </w:rPr>
        <w:t xml:space="preserve">  Регулярно  (1 раз в четверть)   проводятся </w:t>
      </w:r>
      <w:proofErr w:type="spellStart"/>
      <w:proofErr w:type="gramStart"/>
      <w:r w:rsidRPr="005558AB">
        <w:rPr>
          <w:rFonts w:ascii="Times New Roman" w:eastAsia="Times New Roman" w:hAnsi="Times New Roman" w:cs="Times New Roman"/>
          <w:color w:val="000000"/>
          <w:sz w:val="20"/>
          <w:szCs w:val="20"/>
          <w:bdr w:val="none" w:sz="0" w:space="0" w:color="auto" w:frame="1"/>
          <w:lang w:eastAsia="ru-RU"/>
        </w:rPr>
        <w:t>учебно</w:t>
      </w:r>
      <w:proofErr w:type="spellEnd"/>
      <w:r w:rsidRPr="005558AB">
        <w:rPr>
          <w:rFonts w:ascii="Times New Roman" w:eastAsia="Times New Roman" w:hAnsi="Times New Roman" w:cs="Times New Roman"/>
          <w:color w:val="000000"/>
          <w:sz w:val="20"/>
          <w:szCs w:val="20"/>
          <w:bdr w:val="none" w:sz="0" w:space="0" w:color="auto" w:frame="1"/>
          <w:lang w:eastAsia="ru-RU"/>
        </w:rPr>
        <w:t xml:space="preserve"> - тренировочные</w:t>
      </w:r>
      <w:proofErr w:type="gramEnd"/>
      <w:r w:rsidRPr="005558AB">
        <w:rPr>
          <w:rFonts w:ascii="Times New Roman" w:eastAsia="Times New Roman" w:hAnsi="Times New Roman" w:cs="Times New Roman"/>
          <w:color w:val="000000"/>
          <w:sz w:val="20"/>
          <w:szCs w:val="20"/>
          <w:bdr w:val="none" w:sz="0" w:space="0" w:color="auto" w:frame="1"/>
          <w:lang w:eastAsia="ru-RU"/>
        </w:rPr>
        <w:t xml:space="preserve"> занятия с педагогическим составом и обучающимися школы по эвакуации  из здания школы на случае возникновения чрезвычайных ситуаций.</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xml:space="preserve">Заместитель директора по ВР  </w:t>
      </w:r>
      <w:proofErr w:type="spellStart"/>
      <w:r w:rsidRPr="005558AB">
        <w:rPr>
          <w:rFonts w:ascii="Times New Roman" w:eastAsia="Times New Roman" w:hAnsi="Times New Roman" w:cs="Times New Roman"/>
          <w:color w:val="000000"/>
          <w:sz w:val="24"/>
          <w:szCs w:val="24"/>
          <w:bdr w:val="none" w:sz="0" w:space="0" w:color="auto" w:frame="1"/>
          <w:lang w:eastAsia="ru-RU"/>
        </w:rPr>
        <w:t>Сивостьянова</w:t>
      </w:r>
      <w:proofErr w:type="spellEnd"/>
      <w:r w:rsidRPr="005558AB">
        <w:rPr>
          <w:rFonts w:ascii="Times New Roman" w:eastAsia="Times New Roman" w:hAnsi="Times New Roman" w:cs="Times New Roman"/>
          <w:color w:val="000000"/>
          <w:sz w:val="24"/>
          <w:szCs w:val="24"/>
          <w:bdr w:val="none" w:sz="0" w:space="0" w:color="auto" w:frame="1"/>
          <w:lang w:eastAsia="ru-RU"/>
        </w:rPr>
        <w:t xml:space="preserve"> И.В.</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lastRenderedPageBreak/>
        <w:t> </w:t>
      </w:r>
      <w:r>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7458075" cy="5572125"/>
            <wp:effectExtent l="19050" t="0" r="9525" b="0"/>
            <wp:docPr id="3" name="Рисунок 3" descr="http://i.shkola12nov.ru/u/1c/d804e27dd611e7bcc7d0498c2e2e1b/-/%D1%82%D0%B5%D0%BB%D0%B5%D1%84%D0%BE%D0%BD%D1%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hkola12nov.ru/u/1c/d804e27dd611e7bcc7d0498c2e2e1b/-/%D1%82%D0%B5%D0%BB%D0%B5%D1%84%D0%BE%D0%BD%D1%8B.png"/>
                    <pic:cNvPicPr>
                      <a:picLocks noChangeAspect="1" noChangeArrowheads="1"/>
                    </pic:cNvPicPr>
                  </pic:nvPicPr>
                  <pic:blipFill>
                    <a:blip r:embed="rId8"/>
                    <a:srcRect/>
                    <a:stretch>
                      <a:fillRect/>
                    </a:stretch>
                  </pic:blipFill>
                  <pic:spPr bwMode="auto">
                    <a:xfrm>
                      <a:off x="0" y="0"/>
                      <a:ext cx="7458075" cy="5572125"/>
                    </a:xfrm>
                    <a:prstGeom prst="rect">
                      <a:avLst/>
                    </a:prstGeom>
                    <a:noFill/>
                    <a:ln w="9525">
                      <a:noFill/>
                      <a:miter lim="800000"/>
                      <a:headEnd/>
                      <a:tailEnd/>
                    </a:ln>
                  </pic:spPr>
                </pic:pic>
              </a:graphicData>
            </a:graphic>
          </wp:inline>
        </w:drawing>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imes New Roman" w:eastAsia="Times New Roman" w:hAnsi="Times New Roman" w:cs="Times New Roman"/>
          <w:color w:val="000000"/>
          <w:sz w:val="24"/>
          <w:szCs w:val="24"/>
          <w:bdr w:val="none" w:sz="0" w:space="0" w:color="auto" w:frame="1"/>
          <w:lang w:eastAsia="ru-RU"/>
        </w:rPr>
        <w:t>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b/>
          <w:bCs/>
          <w:color w:val="333333"/>
          <w:sz w:val="20"/>
          <w:lang w:eastAsia="ru-RU"/>
        </w:rPr>
        <w:t>Памятка родителям</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b/>
          <w:bCs/>
          <w:color w:val="333333"/>
          <w:sz w:val="20"/>
          <w:lang w:eastAsia="ru-RU"/>
        </w:rPr>
        <w:t>по профилактике экстремизма</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333333"/>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lastRenderedPageBreak/>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 xml:space="preserve">- Контролируйте информацию, которую получает ребенок. Обращайте </w:t>
      </w:r>
      <w:proofErr w:type="gramStart"/>
      <w:r w:rsidRPr="005558AB">
        <w:rPr>
          <w:rFonts w:ascii="Verdana" w:eastAsia="Times New Roman" w:hAnsi="Verdana" w:cs="Times New Roman"/>
          <w:color w:val="333333"/>
          <w:sz w:val="20"/>
          <w:szCs w:val="20"/>
          <w:bdr w:val="none" w:sz="0" w:space="0" w:color="auto" w:frame="1"/>
          <w:lang w:eastAsia="ru-RU"/>
        </w:rPr>
        <w:t>внимание</w:t>
      </w:r>
      <w:proofErr w:type="gramEnd"/>
      <w:r w:rsidRPr="005558AB">
        <w:rPr>
          <w:rFonts w:ascii="Verdana" w:eastAsia="Times New Roman" w:hAnsi="Verdana" w:cs="Times New Roman"/>
          <w:color w:val="333333"/>
          <w:sz w:val="20"/>
          <w:szCs w:val="20"/>
          <w:bdr w:val="none" w:sz="0" w:space="0" w:color="auto" w:frame="1"/>
          <w:lang w:eastAsia="ru-RU"/>
        </w:rPr>
        <w:t xml:space="preserve"> какие передачи смотрит, какие книги читает, на каких сайтах бывает. СМИ является мощным орудием в пропаганде экстремистов.</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333333"/>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 xml:space="preserve">Основные признаки того, что молодой человек или девушка начинают подпадать под влияние экстремистской идеологии, можно свести </w:t>
      </w:r>
      <w:proofErr w:type="gramStart"/>
      <w:r w:rsidRPr="005558AB">
        <w:rPr>
          <w:rFonts w:ascii="Verdana" w:eastAsia="Times New Roman" w:hAnsi="Verdana" w:cs="Times New Roman"/>
          <w:color w:val="333333"/>
          <w:sz w:val="20"/>
          <w:szCs w:val="20"/>
          <w:bdr w:val="none" w:sz="0" w:space="0" w:color="auto" w:frame="1"/>
          <w:lang w:eastAsia="ru-RU"/>
        </w:rPr>
        <w:t>к</w:t>
      </w:r>
      <w:proofErr w:type="gramEnd"/>
      <w:r w:rsidRPr="005558AB">
        <w:rPr>
          <w:rFonts w:ascii="Verdana" w:eastAsia="Times New Roman" w:hAnsi="Verdana" w:cs="Times New Roman"/>
          <w:color w:val="333333"/>
          <w:sz w:val="20"/>
          <w:szCs w:val="20"/>
          <w:bdr w:val="none" w:sz="0" w:space="0" w:color="auto" w:frame="1"/>
          <w:lang w:eastAsia="ru-RU"/>
        </w:rPr>
        <w:t xml:space="preserve"> следующим:</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а) его ее манера поведения становится значительно более резкой и грубой, прогрессирует ненормативная либо жаргонная лексика;</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 резко изменяется стиль одежды и внешнего вида, соответствуя правилам определенной субкультуры;</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 xml:space="preserve">- на компьютере оказывается много сохраненных ссылок или файлов с текстами, роликами или изображениями </w:t>
      </w:r>
      <w:proofErr w:type="spellStart"/>
      <w:r w:rsidRPr="005558AB">
        <w:rPr>
          <w:rFonts w:ascii="Verdana" w:eastAsia="Times New Roman" w:hAnsi="Verdana" w:cs="Times New Roman"/>
          <w:color w:val="333333"/>
          <w:sz w:val="20"/>
          <w:szCs w:val="20"/>
          <w:bdr w:val="none" w:sz="0" w:space="0" w:color="auto" w:frame="1"/>
          <w:lang w:eastAsia="ru-RU"/>
        </w:rPr>
        <w:t>экстремистко-политического</w:t>
      </w:r>
      <w:proofErr w:type="spellEnd"/>
      <w:r w:rsidRPr="005558AB">
        <w:rPr>
          <w:rFonts w:ascii="Verdana" w:eastAsia="Times New Roman" w:hAnsi="Verdana" w:cs="Times New Roman"/>
          <w:color w:val="333333"/>
          <w:sz w:val="20"/>
          <w:szCs w:val="20"/>
          <w:bdr w:val="none" w:sz="0" w:space="0" w:color="auto" w:frame="1"/>
          <w:lang w:eastAsia="ru-RU"/>
        </w:rPr>
        <w:t xml:space="preserve"> или социально-экстремального содержания;</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 повышенное увлечение вредными привычками;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 псевдонимы в Интернете, пароли и т.п. носят экстремально-политический характер.</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333333"/>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Если вы подозреваете, что ваш ребенок попал под влияние экстремистской организации, не паникуйте, но действуйте быстро и решительно:</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4"/>
          <w:szCs w:val="24"/>
          <w:bdr w:val="none" w:sz="0" w:space="0" w:color="auto" w:frame="1"/>
          <w:lang w:eastAsia="ru-RU"/>
        </w:rPr>
        <w:t>3. Ограничьте общение подростка со знакомыми, оказывающими на него негативное влияние, попытайтесь изолировать от лидера группы.</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4"/>
          <w:szCs w:val="24"/>
          <w:bdr w:val="none" w:sz="0" w:space="0" w:color="auto" w:frame="1"/>
          <w:lang w:eastAsia="ru-RU"/>
        </w:rPr>
        <w:t>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333333"/>
          <w:sz w:val="20"/>
          <w:szCs w:val="20"/>
          <w:bdr w:val="none" w:sz="0" w:space="0" w:color="auto" w:frame="1"/>
          <w:lang w:eastAsia="ru-RU"/>
        </w:rPr>
        <w:t>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b/>
          <w:bCs/>
          <w:color w:val="333333"/>
          <w:sz w:val="20"/>
          <w:lang w:eastAsia="ru-RU"/>
        </w:rPr>
        <w:t>Будьте более внимательны к своим детям!</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b/>
          <w:bCs/>
          <w:color w:val="333333"/>
          <w:sz w:val="20"/>
          <w:lang w:eastAsia="ru-RU"/>
        </w:rPr>
        <w:t>Памятка:</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b/>
          <w:bCs/>
          <w:color w:val="333333"/>
          <w:sz w:val="20"/>
          <w:lang w:eastAsia="ru-RU"/>
        </w:rPr>
        <w:t>Профилактика экстремизма</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b/>
          <w:bCs/>
          <w:color w:val="333333"/>
          <w:sz w:val="20"/>
          <w:lang w:eastAsia="ru-RU"/>
        </w:rPr>
        <w:t>в подростковой среде</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5558AB">
        <w:rPr>
          <w:rFonts w:ascii="Verdana" w:eastAsia="Times New Roman" w:hAnsi="Verdana" w:cs="Times New Roman"/>
          <w:color w:val="333333"/>
          <w:sz w:val="20"/>
          <w:szCs w:val="20"/>
          <w:bdr w:val="none" w:sz="0" w:space="0" w:color="auto" w:frame="1"/>
          <w:lang w:eastAsia="ru-RU"/>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5558AB">
        <w:rPr>
          <w:rFonts w:ascii="Verdana" w:eastAsia="Times New Roman" w:hAnsi="Verdana" w:cs="Times New Roman"/>
          <w:color w:val="333333"/>
          <w:sz w:val="20"/>
          <w:szCs w:val="20"/>
          <w:bdr w:val="none" w:sz="0" w:space="0" w:color="auto" w:frame="1"/>
          <w:lang w:eastAsia="ru-RU"/>
        </w:rPr>
        <w:t xml:space="preserve"> В обстановке конфликта - демонстрация жёсткой формы разрешения конфликта.</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333333"/>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w:t>
      </w:r>
      <w:r w:rsidRPr="005558AB">
        <w:rPr>
          <w:rFonts w:ascii="Verdana" w:eastAsia="Times New Roman" w:hAnsi="Verdana" w:cs="Times New Roman"/>
          <w:color w:val="333333"/>
          <w:sz w:val="20"/>
          <w:szCs w:val="20"/>
          <w:bdr w:val="none" w:sz="0" w:space="0" w:color="auto" w:frame="1"/>
          <w:lang w:eastAsia="ru-RU"/>
        </w:rPr>
        <w:lastRenderedPageBreak/>
        <w:t>национальной или религиозной ненависти или вражды в отношении какой-либо социальной группы.</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Считать те или иные действия экстремистскими позволяет совокупность следующих критериев:</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0"/>
          <w:szCs w:val="20"/>
          <w:bdr w:val="none" w:sz="0" w:space="0" w:color="auto" w:frame="1"/>
          <w:lang w:eastAsia="ru-RU"/>
        </w:rPr>
        <w:t>1.</w:t>
      </w:r>
      <w:r w:rsidRPr="005558AB">
        <w:rPr>
          <w:rFonts w:ascii="Times New Roman" w:eastAsia="Times New Roman" w:hAnsi="Times New Roman" w:cs="Times New Roman"/>
          <w:color w:val="000000"/>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0"/>
          <w:szCs w:val="20"/>
          <w:bdr w:val="none" w:sz="0" w:space="0" w:color="auto" w:frame="1"/>
          <w:lang w:eastAsia="ru-RU"/>
        </w:rPr>
        <w:t>2.</w:t>
      </w:r>
      <w:r w:rsidRPr="005558AB">
        <w:rPr>
          <w:rFonts w:ascii="Times New Roman" w:eastAsia="Times New Roman" w:hAnsi="Times New Roman" w:cs="Times New Roman"/>
          <w:color w:val="000000"/>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5558AB">
        <w:rPr>
          <w:rFonts w:ascii="Verdana" w:eastAsia="Times New Roman" w:hAnsi="Verdana" w:cs="Times New Roman"/>
          <w:color w:val="333333"/>
          <w:sz w:val="20"/>
          <w:szCs w:val="20"/>
          <w:bdr w:val="none" w:sz="0" w:space="0" w:color="auto" w:frame="1"/>
          <w:lang w:eastAsia="ru-RU"/>
        </w:rPr>
        <w:t>,</w:t>
      </w:r>
      <w:proofErr w:type="gramEnd"/>
      <w:r w:rsidRPr="005558AB">
        <w:rPr>
          <w:rFonts w:ascii="Verdana" w:eastAsia="Times New Roman" w:hAnsi="Verdana" w:cs="Times New Roman"/>
          <w:color w:val="333333"/>
          <w:sz w:val="20"/>
          <w:szCs w:val="20"/>
          <w:bdr w:val="none" w:sz="0" w:space="0" w:color="auto" w:frame="1"/>
          <w:lang w:eastAsia="ru-RU"/>
        </w:rPr>
        <w:t xml:space="preserve"> деятельность по пропаганде и публичному демонстрированию и такой символики будет содержать признаки экстремизма.</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Следует выделить основные особенности экстремизма в молодежной среде.</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b/>
          <w:bCs/>
          <w:color w:val="333333"/>
          <w:sz w:val="20"/>
          <w:lang w:eastAsia="ru-RU"/>
        </w:rPr>
        <w:t>Во-первых</w:t>
      </w:r>
      <w:r w:rsidRPr="005558AB">
        <w:rPr>
          <w:rFonts w:ascii="Verdana" w:eastAsia="Times New Roman" w:hAnsi="Verdana" w:cs="Times New Roman"/>
          <w:color w:val="333333"/>
          <w:sz w:val="20"/>
          <w:szCs w:val="20"/>
          <w:bdr w:val="none" w:sz="0" w:space="0" w:color="auto" w:frame="1"/>
          <w:lang w:eastAsia="ru-RU"/>
        </w:rPr>
        <w:t xml:space="preserve">, экстремизм формируется преимущественно в маргинальной среде. Он постоянно </w:t>
      </w:r>
      <w:proofErr w:type="spellStart"/>
      <w:r w:rsidRPr="005558AB">
        <w:rPr>
          <w:rFonts w:ascii="Verdana" w:eastAsia="Times New Roman" w:hAnsi="Verdana" w:cs="Times New Roman"/>
          <w:color w:val="333333"/>
          <w:sz w:val="20"/>
          <w:szCs w:val="20"/>
          <w:bdr w:val="none" w:sz="0" w:space="0" w:color="auto" w:frame="1"/>
          <w:lang w:eastAsia="ru-RU"/>
        </w:rPr>
        <w:t>подпитывается</w:t>
      </w:r>
      <w:proofErr w:type="spellEnd"/>
      <w:r w:rsidRPr="005558AB">
        <w:rPr>
          <w:rFonts w:ascii="Verdana" w:eastAsia="Times New Roman" w:hAnsi="Verdana" w:cs="Times New Roman"/>
          <w:color w:val="333333"/>
          <w:sz w:val="20"/>
          <w:szCs w:val="20"/>
          <w:bdr w:val="none" w:sz="0" w:space="0" w:color="auto" w:frame="1"/>
          <w:lang w:eastAsia="ru-RU"/>
        </w:rPr>
        <w:t xml:space="preserve"> неопределенностью положения молодого человека и его неустановившимися взглядами на происходящее.</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b/>
          <w:bCs/>
          <w:color w:val="333333"/>
          <w:sz w:val="20"/>
          <w:lang w:eastAsia="ru-RU"/>
        </w:rPr>
        <w:t>Во-вторых</w:t>
      </w:r>
      <w:r w:rsidRPr="005558AB">
        <w:rPr>
          <w:rFonts w:ascii="Verdana" w:eastAsia="Times New Roman" w:hAnsi="Verdana" w:cs="Times New Roman"/>
          <w:color w:val="333333"/>
          <w:sz w:val="20"/>
          <w:szCs w:val="20"/>
          <w:bdr w:val="none" w:sz="0" w:space="0" w:color="auto" w:frame="1"/>
          <w:lang w:eastAsia="ru-RU"/>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b/>
          <w:bCs/>
          <w:color w:val="333333"/>
          <w:sz w:val="20"/>
          <w:lang w:eastAsia="ru-RU"/>
        </w:rPr>
        <w:t>В-третьих</w:t>
      </w:r>
      <w:r w:rsidRPr="005558AB">
        <w:rPr>
          <w:rFonts w:ascii="Verdana" w:eastAsia="Times New Roman" w:hAnsi="Verdana" w:cs="Times New Roman"/>
          <w:color w:val="333333"/>
          <w:sz w:val="20"/>
          <w:szCs w:val="20"/>
          <w:bdr w:val="none" w:sz="0" w:space="0" w:color="auto" w:frame="1"/>
          <w:lang w:eastAsia="ru-RU"/>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b/>
          <w:bCs/>
          <w:color w:val="333333"/>
          <w:sz w:val="20"/>
          <w:lang w:eastAsia="ru-RU"/>
        </w:rPr>
        <w:t>В-четвертых</w:t>
      </w:r>
      <w:r w:rsidRPr="005558AB">
        <w:rPr>
          <w:rFonts w:ascii="Verdana" w:eastAsia="Times New Roman" w:hAnsi="Verdana" w:cs="Times New Roman"/>
          <w:color w:val="333333"/>
          <w:sz w:val="20"/>
          <w:szCs w:val="20"/>
          <w:bdr w:val="none" w:sz="0" w:space="0" w:color="auto" w:frame="1"/>
          <w:lang w:eastAsia="ru-RU"/>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Pr>
          <w:rFonts w:ascii="Verdana" w:eastAsia="Times New Roman" w:hAnsi="Verdana" w:cs="Times New Roman"/>
          <w:noProof/>
          <w:color w:val="333333"/>
          <w:sz w:val="20"/>
          <w:szCs w:val="20"/>
          <w:bdr w:val="none" w:sz="0" w:space="0" w:color="auto" w:frame="1"/>
          <w:lang w:eastAsia="ru-RU"/>
        </w:rPr>
        <w:lastRenderedPageBreak/>
        <w:drawing>
          <wp:inline distT="0" distB="0" distL="0" distR="0">
            <wp:extent cx="18288000" cy="13716000"/>
            <wp:effectExtent l="19050" t="0" r="0" b="0"/>
            <wp:docPr id="4" name="Рисунок 4" descr="http://i.shkola12nov.ru/u/a5/26c86e7ddc11e7af6c9ecb1d8081d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shkola12nov.ru/u/a5/26c86e7ddc11e7af6c9ecb1d8081d7/-/20.jpg"/>
                    <pic:cNvPicPr>
                      <a:picLocks noChangeAspect="1" noChangeArrowheads="1"/>
                    </pic:cNvPicPr>
                  </pic:nvPicPr>
                  <pic:blipFill>
                    <a:blip r:embed="rId9"/>
                    <a:srcRect/>
                    <a:stretch>
                      <a:fillRect/>
                    </a:stretch>
                  </pic:blipFill>
                  <pic:spPr bwMode="auto">
                    <a:xfrm>
                      <a:off x="0" y="0"/>
                      <a:ext cx="18288000" cy="13716000"/>
                    </a:xfrm>
                    <a:prstGeom prst="rect">
                      <a:avLst/>
                    </a:prstGeom>
                    <a:noFill/>
                    <a:ln w="9525">
                      <a:noFill/>
                      <a:miter lim="800000"/>
                      <a:headEnd/>
                      <a:tailEnd/>
                    </a:ln>
                  </pic:spPr>
                </pic:pic>
              </a:graphicData>
            </a:graphic>
          </wp:inline>
        </w:drawing>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b/>
          <w:bCs/>
          <w:color w:val="333333"/>
          <w:sz w:val="20"/>
          <w:lang w:eastAsia="ru-RU"/>
        </w:rPr>
        <w:lastRenderedPageBreak/>
        <w:t>Причиной возникновения экстремистских проявлений в молодежной среде, можно выделить следующие особо значимые факторы:</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5558AB">
        <w:rPr>
          <w:rFonts w:ascii="Verdana" w:eastAsia="Times New Roman" w:hAnsi="Verdana" w:cs="Times New Roman"/>
          <w:color w:val="333333"/>
          <w:sz w:val="20"/>
          <w:szCs w:val="20"/>
          <w:bdr w:val="none" w:sz="0" w:space="0" w:color="auto" w:frame="1"/>
          <w:lang w:eastAsia="ru-RU"/>
        </w:rPr>
        <w:t xml:space="preserve"> ?</w:t>
      </w:r>
      <w:proofErr w:type="gramEnd"/>
      <w:r w:rsidRPr="005558AB">
        <w:rPr>
          <w:rFonts w:ascii="Verdana" w:eastAsia="Times New Roman" w:hAnsi="Verdana" w:cs="Times New Roman"/>
          <w:color w:val="333333"/>
          <w:sz w:val="20"/>
          <w:szCs w:val="20"/>
          <w:bdr w:val="none" w:sz="0" w:space="0" w:color="auto" w:frame="1"/>
          <w:lang w:eastAsia="ru-RU"/>
        </w:rPr>
        <w:t xml:space="preserve"> «они». Также ему присуща неустойчивая психика, легко подверженная внушению и манипулированию.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5558AB">
        <w:rPr>
          <w:rFonts w:ascii="Verdana" w:eastAsia="Times New Roman" w:hAnsi="Verdana" w:cs="Times New Roman"/>
          <w:color w:val="333333"/>
          <w:sz w:val="20"/>
          <w:szCs w:val="20"/>
          <w:bdr w:val="none" w:sz="0" w:space="0" w:color="auto" w:frame="1"/>
          <w:lang w:eastAsia="ru-RU"/>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5558AB">
        <w:rPr>
          <w:rFonts w:ascii="Verdana" w:eastAsia="Times New Roman" w:hAnsi="Verdana" w:cs="Times New Roman"/>
          <w:color w:val="333333"/>
          <w:sz w:val="20"/>
          <w:szCs w:val="20"/>
          <w:bdr w:val="none" w:sz="0" w:space="0" w:color="auto" w:frame="1"/>
          <w:lang w:eastAsia="ru-RU"/>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Исходя из этого, вытекают следующие направления в работе по профилактики экстремизма и терроризма в образовательном процессе:</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0"/>
          <w:szCs w:val="20"/>
          <w:bdr w:val="none" w:sz="0" w:space="0" w:color="auto" w:frame="1"/>
          <w:lang w:eastAsia="ru-RU"/>
        </w:rPr>
        <w:t>1.</w:t>
      </w:r>
      <w:r w:rsidRPr="005558AB">
        <w:rPr>
          <w:rFonts w:ascii="Times New Roman" w:eastAsia="Times New Roman" w:hAnsi="Times New Roman" w:cs="Times New Roman"/>
          <w:color w:val="000000"/>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Информирование молодежи об экстремизме, об опасности экстремистских организаций;</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0"/>
          <w:szCs w:val="20"/>
          <w:bdr w:val="none" w:sz="0" w:space="0" w:color="auto" w:frame="1"/>
          <w:lang w:eastAsia="ru-RU"/>
        </w:rPr>
        <w:t>2.</w:t>
      </w:r>
      <w:r w:rsidRPr="005558AB">
        <w:rPr>
          <w:rFonts w:ascii="Times New Roman" w:eastAsia="Times New Roman" w:hAnsi="Times New Roman" w:cs="Times New Roman"/>
          <w:color w:val="000000"/>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0"/>
          <w:szCs w:val="20"/>
          <w:bdr w:val="none" w:sz="0" w:space="0" w:color="auto" w:frame="1"/>
          <w:lang w:eastAsia="ru-RU"/>
        </w:rPr>
        <w:t>3.</w:t>
      </w:r>
      <w:r w:rsidRPr="005558AB">
        <w:rPr>
          <w:rFonts w:ascii="Times New Roman" w:eastAsia="Times New Roman" w:hAnsi="Times New Roman" w:cs="Times New Roman"/>
          <w:color w:val="000000"/>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0"/>
          <w:szCs w:val="20"/>
          <w:bdr w:val="none" w:sz="0" w:space="0" w:color="auto" w:frame="1"/>
          <w:lang w:eastAsia="ru-RU"/>
        </w:rPr>
        <w:t>4.</w:t>
      </w:r>
      <w:r w:rsidRPr="005558AB">
        <w:rPr>
          <w:rFonts w:ascii="Times New Roman" w:eastAsia="Times New Roman" w:hAnsi="Times New Roman" w:cs="Times New Roman"/>
          <w:color w:val="000000"/>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 xml:space="preserve">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w:t>
      </w:r>
      <w:proofErr w:type="spellStart"/>
      <w:r w:rsidRPr="005558AB">
        <w:rPr>
          <w:rFonts w:ascii="Verdana" w:eastAsia="Times New Roman" w:hAnsi="Verdana" w:cs="Times New Roman"/>
          <w:color w:val="333333"/>
          <w:sz w:val="20"/>
          <w:szCs w:val="20"/>
          <w:bdr w:val="none" w:sz="0" w:space="0" w:color="auto" w:frame="1"/>
          <w:lang w:eastAsia="ru-RU"/>
        </w:rPr>
        <w:t>досуговых</w:t>
      </w:r>
      <w:proofErr w:type="spellEnd"/>
      <w:r w:rsidRPr="005558AB">
        <w:rPr>
          <w:rFonts w:ascii="Verdana" w:eastAsia="Times New Roman" w:hAnsi="Verdana" w:cs="Times New Roman"/>
          <w:color w:val="333333"/>
          <w:sz w:val="20"/>
          <w:szCs w:val="20"/>
          <w:bdr w:val="none" w:sz="0" w:space="0" w:color="auto" w:frame="1"/>
          <w:lang w:eastAsia="ru-RU"/>
        </w:rPr>
        <w:t xml:space="preserve"> мероприятий.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0"/>
          <w:szCs w:val="20"/>
          <w:bdr w:val="none" w:sz="0" w:space="0" w:color="auto" w:frame="1"/>
          <w:lang w:eastAsia="ru-RU"/>
        </w:rPr>
        <w:lastRenderedPageBreak/>
        <w:t>5.</w:t>
      </w:r>
      <w:r w:rsidRPr="005558AB">
        <w:rPr>
          <w:rFonts w:ascii="Times New Roman" w:eastAsia="Times New Roman" w:hAnsi="Times New Roman" w:cs="Times New Roman"/>
          <w:color w:val="000000"/>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0"/>
          <w:szCs w:val="20"/>
          <w:bdr w:val="none" w:sz="0" w:space="0" w:color="auto" w:frame="1"/>
          <w:lang w:eastAsia="ru-RU"/>
        </w:rPr>
        <w:t>6.</w:t>
      </w:r>
      <w:r w:rsidRPr="005558AB">
        <w:rPr>
          <w:rFonts w:ascii="Times New Roman" w:eastAsia="Times New Roman" w:hAnsi="Times New Roman" w:cs="Times New Roman"/>
          <w:color w:val="000000"/>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0"/>
          <w:szCs w:val="20"/>
          <w:bdr w:val="none" w:sz="0" w:space="0" w:color="auto" w:frame="1"/>
          <w:lang w:eastAsia="ru-RU"/>
        </w:rPr>
        <w:t>7.</w:t>
      </w:r>
      <w:r w:rsidRPr="005558AB">
        <w:rPr>
          <w:rFonts w:ascii="Times New Roman" w:eastAsia="Times New Roman" w:hAnsi="Times New Roman" w:cs="Times New Roman"/>
          <w:color w:val="000000"/>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Научить детей ценить разнообразие и различия, уважать достоинство каждого человека. </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0"/>
          <w:szCs w:val="20"/>
          <w:bdr w:val="none" w:sz="0" w:space="0" w:color="auto" w:frame="1"/>
          <w:lang w:eastAsia="ru-RU"/>
        </w:rPr>
        <w:t>8.</w:t>
      </w:r>
      <w:r w:rsidRPr="005558AB">
        <w:rPr>
          <w:rFonts w:ascii="Times New Roman" w:eastAsia="Times New Roman" w:hAnsi="Times New Roman" w:cs="Times New Roman"/>
          <w:color w:val="000000"/>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Создание условий для снижения агрессии, напряженности;</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Tahoma" w:eastAsia="Times New Roman" w:hAnsi="Tahoma" w:cs="Tahoma"/>
          <w:color w:val="000000"/>
          <w:sz w:val="20"/>
          <w:szCs w:val="20"/>
          <w:bdr w:val="none" w:sz="0" w:space="0" w:color="auto" w:frame="1"/>
          <w:lang w:eastAsia="ru-RU"/>
        </w:rPr>
        <w:t>9.</w:t>
      </w:r>
      <w:r w:rsidRPr="005558AB">
        <w:rPr>
          <w:rFonts w:ascii="Times New Roman" w:eastAsia="Times New Roman" w:hAnsi="Times New Roman" w:cs="Times New Roman"/>
          <w:color w:val="000000"/>
          <w:sz w:val="20"/>
          <w:szCs w:val="20"/>
          <w:bdr w:val="none" w:sz="0" w:space="0" w:color="auto" w:frame="1"/>
          <w:lang w:eastAsia="ru-RU"/>
        </w:rPr>
        <w:t>    </w:t>
      </w:r>
      <w:r w:rsidRPr="005558AB">
        <w:rPr>
          <w:rFonts w:ascii="Verdana" w:eastAsia="Times New Roman" w:hAnsi="Verdana" w:cs="Times New Roman"/>
          <w:color w:val="333333"/>
          <w:sz w:val="20"/>
          <w:szCs w:val="20"/>
          <w:bdr w:val="none" w:sz="0" w:space="0" w:color="auto" w:frame="1"/>
          <w:lang w:eastAsia="ru-RU"/>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5558AB" w:rsidRPr="005558AB" w:rsidRDefault="005558AB" w:rsidP="005558AB">
      <w:pPr>
        <w:spacing w:after="0" w:line="240" w:lineRule="auto"/>
        <w:textAlignment w:val="baseline"/>
        <w:rPr>
          <w:rFonts w:ascii="Times New Roman" w:eastAsia="Times New Roman" w:hAnsi="Times New Roman" w:cs="Times New Roman"/>
          <w:color w:val="000000"/>
          <w:sz w:val="24"/>
          <w:szCs w:val="24"/>
          <w:lang w:eastAsia="ru-RU"/>
        </w:rPr>
      </w:pPr>
      <w:r w:rsidRPr="005558AB">
        <w:rPr>
          <w:rFonts w:ascii="Verdana" w:eastAsia="Times New Roman" w:hAnsi="Verdana" w:cs="Times New Roman"/>
          <w:color w:val="333333"/>
          <w:sz w:val="20"/>
          <w:szCs w:val="20"/>
          <w:bdr w:val="none" w:sz="0" w:space="0" w:color="auto" w:frame="1"/>
          <w:lang w:eastAsia="ru-RU"/>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32462A" w:rsidRDefault="0032462A"/>
    <w:sectPr w:rsidR="0032462A" w:rsidSect="003246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58AB"/>
    <w:rsid w:val="0032462A"/>
    <w:rsid w:val="004626D1"/>
    <w:rsid w:val="005558AB"/>
    <w:rsid w:val="00730745"/>
    <w:rsid w:val="008E5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62A"/>
  </w:style>
  <w:style w:type="paragraph" w:styleId="1">
    <w:name w:val="heading 1"/>
    <w:basedOn w:val="a"/>
    <w:link w:val="10"/>
    <w:uiPriority w:val="9"/>
    <w:qFormat/>
    <w:rsid w:val="005558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8AB"/>
    <w:rPr>
      <w:rFonts w:ascii="Times New Roman" w:eastAsia="Times New Roman" w:hAnsi="Times New Roman" w:cs="Times New Roman"/>
      <w:b/>
      <w:bCs/>
      <w:kern w:val="36"/>
      <w:sz w:val="48"/>
      <w:szCs w:val="48"/>
      <w:lang w:eastAsia="ru-RU"/>
    </w:rPr>
  </w:style>
  <w:style w:type="paragraph" w:customStyle="1" w:styleId="block-date">
    <w:name w:val="block-date"/>
    <w:basedOn w:val="a"/>
    <w:rsid w:val="0055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5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58AB"/>
    <w:rPr>
      <w:b/>
      <w:bCs/>
    </w:rPr>
  </w:style>
  <w:style w:type="character" w:styleId="a5">
    <w:name w:val="Hyperlink"/>
    <w:basedOn w:val="a0"/>
    <w:uiPriority w:val="99"/>
    <w:semiHidden/>
    <w:unhideWhenUsed/>
    <w:rsid w:val="005558AB"/>
    <w:rPr>
      <w:color w:val="0000FF"/>
      <w:u w:val="single"/>
    </w:rPr>
  </w:style>
  <w:style w:type="paragraph" w:styleId="a6">
    <w:name w:val="Balloon Text"/>
    <w:basedOn w:val="a"/>
    <w:link w:val="a7"/>
    <w:uiPriority w:val="99"/>
    <w:semiHidden/>
    <w:unhideWhenUsed/>
    <w:rsid w:val="005558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58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291755">
      <w:bodyDiv w:val="1"/>
      <w:marLeft w:val="0"/>
      <w:marRight w:val="0"/>
      <w:marTop w:val="0"/>
      <w:marBottom w:val="0"/>
      <w:divBdr>
        <w:top w:val="none" w:sz="0" w:space="0" w:color="auto"/>
        <w:left w:val="none" w:sz="0" w:space="0" w:color="auto"/>
        <w:bottom w:val="none" w:sz="0" w:space="0" w:color="auto"/>
        <w:right w:val="none" w:sz="0" w:space="0" w:color="auto"/>
      </w:divBdr>
      <w:divsChild>
        <w:div w:id="1482187877">
          <w:marLeft w:val="0"/>
          <w:marRight w:val="300"/>
          <w:marTop w:val="0"/>
          <w:marBottom w:val="300"/>
          <w:divBdr>
            <w:top w:val="none" w:sz="0" w:space="0" w:color="auto"/>
            <w:left w:val="none" w:sz="0" w:space="0" w:color="auto"/>
            <w:bottom w:val="none" w:sz="0" w:space="0" w:color="auto"/>
            <w:right w:val="none" w:sz="0" w:space="0" w:color="auto"/>
          </w:divBdr>
        </w:div>
        <w:div w:id="197281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3092</Words>
  <Characters>17631</Characters>
  <Application>Microsoft Office Word</Application>
  <DocSecurity>0</DocSecurity>
  <Lines>146</Lines>
  <Paragraphs>41</Paragraphs>
  <ScaleCrop>false</ScaleCrop>
  <Company/>
  <LinksUpToDate>false</LinksUpToDate>
  <CharactersWithSpaces>20682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2018-03-14T10:42:00Z</dcterms:created>
  <dcterms:modified xsi:type="dcterms:W3CDTF">2018-03-20T12:49:00Z</dcterms:modified>
</cp:coreProperties>
</file>