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E62" w:rsidRPr="00B91E4C" w:rsidRDefault="004D6E62" w:rsidP="004D6E62">
      <w:pPr>
        <w:ind w:left="-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</w:t>
      </w:r>
      <w:r w:rsidRPr="00B91E4C">
        <w:rPr>
          <w:b/>
          <w:bCs/>
          <w:sz w:val="28"/>
          <w:szCs w:val="28"/>
        </w:rPr>
        <w:t xml:space="preserve"> общеобразовательное учреждение </w:t>
      </w:r>
    </w:p>
    <w:p w:rsidR="004D6E62" w:rsidRPr="00B91E4C" w:rsidRDefault="004D6E62" w:rsidP="004D6E62">
      <w:pPr>
        <w:jc w:val="center"/>
        <w:rPr>
          <w:b/>
          <w:bCs/>
          <w:sz w:val="28"/>
          <w:szCs w:val="28"/>
        </w:rPr>
      </w:pPr>
      <w:r w:rsidRPr="00B91E4C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Средняя школа №2» г.Палласовки</w:t>
      </w:r>
    </w:p>
    <w:p w:rsidR="004D6E62" w:rsidRDefault="004D6E62" w:rsidP="004D6E62">
      <w:pPr>
        <w:pStyle w:val="a3"/>
        <w:spacing w:before="2"/>
        <w:ind w:left="0"/>
        <w:jc w:val="left"/>
        <w:rPr>
          <w:b/>
        </w:rPr>
      </w:pPr>
    </w:p>
    <w:p w:rsidR="004D6E62" w:rsidRDefault="004D6E62" w:rsidP="004D6E62">
      <w:pPr>
        <w:pStyle w:val="a3"/>
        <w:spacing w:before="2"/>
        <w:ind w:left="0"/>
        <w:jc w:val="left"/>
        <w:rPr>
          <w:b/>
        </w:rPr>
      </w:pPr>
    </w:p>
    <w:p w:rsidR="004D6E62" w:rsidRDefault="004D6E62" w:rsidP="004D6E62">
      <w:pPr>
        <w:tabs>
          <w:tab w:val="left" w:pos="1755"/>
        </w:tabs>
        <w:ind w:right="-20"/>
        <w:rPr>
          <w:b/>
          <w:bCs/>
          <w:color w:val="000000"/>
          <w:spacing w:val="1"/>
          <w:w w:val="99"/>
          <w:sz w:val="28"/>
          <w:szCs w:val="28"/>
        </w:rPr>
      </w:pPr>
    </w:p>
    <w:p w:rsidR="004D6E62" w:rsidRDefault="004D6E62" w:rsidP="004D6E62">
      <w:pPr>
        <w:tabs>
          <w:tab w:val="left" w:pos="1755"/>
        </w:tabs>
        <w:ind w:right="-20"/>
        <w:rPr>
          <w:b/>
          <w:bCs/>
          <w:color w:val="000000"/>
          <w:spacing w:val="1"/>
          <w:w w:val="99"/>
          <w:sz w:val="28"/>
          <w:szCs w:val="28"/>
        </w:rPr>
      </w:pPr>
    </w:p>
    <w:p w:rsidR="004D6E62" w:rsidRDefault="004D6E62" w:rsidP="004D6E62">
      <w:pPr>
        <w:tabs>
          <w:tab w:val="left" w:pos="1755"/>
        </w:tabs>
        <w:ind w:right="-20"/>
        <w:rPr>
          <w:sz w:val="27"/>
        </w:rPr>
      </w:pPr>
      <w:r>
        <w:rPr>
          <w:b/>
          <w:bCs/>
          <w:color w:val="000000"/>
          <w:spacing w:val="1"/>
          <w:w w:val="99"/>
          <w:sz w:val="28"/>
          <w:szCs w:val="28"/>
        </w:rPr>
        <w:tab/>
      </w:r>
    </w:p>
    <w:p w:rsidR="004D6E62" w:rsidRPr="00984455" w:rsidRDefault="004D6E62" w:rsidP="004D6E62">
      <w:pPr>
        <w:spacing w:line="200" w:lineRule="exact"/>
        <w:rPr>
          <w:sz w:val="24"/>
          <w:szCs w:val="24"/>
        </w:rPr>
      </w:pPr>
      <w:r w:rsidRPr="00984455">
        <w:rPr>
          <w:sz w:val="24"/>
          <w:szCs w:val="24"/>
        </w:rPr>
        <w:t>ПРИНЯТО                                                                                                  УТВЕРЖДАЮ</w:t>
      </w:r>
    </w:p>
    <w:p w:rsidR="004D6E62" w:rsidRPr="00984455" w:rsidRDefault="004D6E62" w:rsidP="004D6E62">
      <w:pPr>
        <w:spacing w:line="200" w:lineRule="exact"/>
        <w:rPr>
          <w:sz w:val="24"/>
          <w:szCs w:val="24"/>
        </w:rPr>
      </w:pPr>
      <w:r w:rsidRPr="00984455">
        <w:rPr>
          <w:sz w:val="24"/>
          <w:szCs w:val="24"/>
        </w:rPr>
        <w:t>Педагогическим Советом                                                                 Директор школы:</w:t>
      </w:r>
    </w:p>
    <w:p w:rsidR="004D6E62" w:rsidRPr="00984455" w:rsidRDefault="004D6E62" w:rsidP="004D6E62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Протокол № 1</w:t>
      </w:r>
      <w:r w:rsidRPr="00984455">
        <w:rPr>
          <w:sz w:val="24"/>
          <w:szCs w:val="24"/>
        </w:rPr>
        <w:t xml:space="preserve">  от</w:t>
      </w:r>
      <w:r>
        <w:rPr>
          <w:sz w:val="24"/>
          <w:szCs w:val="24"/>
        </w:rPr>
        <w:t>_30.08. 2024</w:t>
      </w:r>
      <w:r w:rsidRPr="00984455">
        <w:rPr>
          <w:sz w:val="24"/>
          <w:szCs w:val="24"/>
        </w:rPr>
        <w:t xml:space="preserve"> г.                                                                     Е.В.Донцова</w:t>
      </w:r>
    </w:p>
    <w:p w:rsidR="004D6E62" w:rsidRPr="00984455" w:rsidRDefault="004D6E62" w:rsidP="004D6E62">
      <w:pPr>
        <w:spacing w:line="200" w:lineRule="exact"/>
        <w:rPr>
          <w:sz w:val="24"/>
          <w:szCs w:val="24"/>
        </w:rPr>
      </w:pPr>
      <w:r w:rsidRPr="00984455">
        <w:rPr>
          <w:sz w:val="24"/>
          <w:szCs w:val="24"/>
        </w:rPr>
        <w:t xml:space="preserve">                                                                                         </w:t>
      </w:r>
      <w:r>
        <w:rPr>
          <w:sz w:val="24"/>
          <w:szCs w:val="24"/>
        </w:rPr>
        <w:t xml:space="preserve">      Приказ № 181 от 30.08.2024</w:t>
      </w:r>
      <w:r w:rsidRPr="00984455">
        <w:rPr>
          <w:sz w:val="24"/>
          <w:szCs w:val="24"/>
        </w:rPr>
        <w:t xml:space="preserve">г </w:t>
      </w:r>
    </w:p>
    <w:p w:rsidR="004D6E62" w:rsidRDefault="004D6E62">
      <w:pPr>
        <w:pStyle w:val="a3"/>
        <w:ind w:left="0"/>
        <w:jc w:val="left"/>
        <w:rPr>
          <w:rFonts w:ascii="Trebuchet MS"/>
          <w:sz w:val="40"/>
        </w:rPr>
      </w:pPr>
    </w:p>
    <w:p w:rsidR="004D6E62" w:rsidRDefault="004D6E62">
      <w:pPr>
        <w:pStyle w:val="a3"/>
        <w:ind w:left="0"/>
        <w:jc w:val="left"/>
        <w:rPr>
          <w:rFonts w:ascii="Trebuchet MS"/>
          <w:sz w:val="40"/>
        </w:rPr>
      </w:pPr>
    </w:p>
    <w:p w:rsidR="004D6E62" w:rsidRDefault="004D6E62">
      <w:pPr>
        <w:pStyle w:val="a3"/>
        <w:ind w:left="0"/>
        <w:jc w:val="left"/>
        <w:rPr>
          <w:rFonts w:ascii="Trebuchet MS"/>
          <w:sz w:val="40"/>
        </w:rPr>
      </w:pPr>
    </w:p>
    <w:p w:rsidR="004D6E62" w:rsidRDefault="004D6E62">
      <w:pPr>
        <w:pStyle w:val="a3"/>
        <w:ind w:left="0"/>
        <w:jc w:val="left"/>
        <w:rPr>
          <w:rFonts w:ascii="Trebuchet MS"/>
          <w:sz w:val="40"/>
        </w:rPr>
      </w:pPr>
    </w:p>
    <w:p w:rsidR="001D0EA5" w:rsidRDefault="001D0EA5">
      <w:pPr>
        <w:pStyle w:val="a3"/>
        <w:ind w:left="0"/>
        <w:jc w:val="left"/>
        <w:rPr>
          <w:rFonts w:ascii="Trebuchet MS"/>
          <w:sz w:val="40"/>
        </w:rPr>
      </w:pPr>
    </w:p>
    <w:p w:rsidR="001D0EA5" w:rsidRDefault="001D0EA5">
      <w:pPr>
        <w:pStyle w:val="a3"/>
        <w:ind w:left="0"/>
        <w:jc w:val="left"/>
        <w:rPr>
          <w:rFonts w:ascii="Trebuchet MS"/>
          <w:sz w:val="40"/>
        </w:rPr>
      </w:pPr>
    </w:p>
    <w:p w:rsidR="001D0EA5" w:rsidRDefault="00801398">
      <w:pPr>
        <w:pStyle w:val="a3"/>
        <w:ind w:left="0"/>
        <w:jc w:val="left"/>
        <w:rPr>
          <w:rFonts w:ascii="Trebuchet MS"/>
          <w:sz w:val="40"/>
        </w:rPr>
      </w:pPr>
      <w:r>
        <w:rPr>
          <w:rFonts w:ascii="Trebuchet MS"/>
          <w:sz w:val="40"/>
        </w:rPr>
        <w:t xml:space="preserve">                                 </w:t>
      </w:r>
      <w:r>
        <w:rPr>
          <w:rFonts w:ascii="Trebuchet MS"/>
          <w:sz w:val="40"/>
        </w:rPr>
        <w:t>ПОЛОЖЕНИЕ</w:t>
      </w:r>
    </w:p>
    <w:p w:rsidR="001D0EA5" w:rsidRPr="004D6E62" w:rsidRDefault="00801398">
      <w:pPr>
        <w:pStyle w:val="a4"/>
        <w:spacing w:before="1"/>
        <w:ind w:left="923" w:right="411"/>
        <w:rPr>
          <w:b w:val="0"/>
          <w:i w:val="0"/>
        </w:rPr>
      </w:pPr>
      <w:r w:rsidRPr="00801398">
        <w:rPr>
          <w:b w:val="0"/>
          <w:i w:val="0"/>
        </w:rPr>
        <w:t>о формах, периодичности и порядке</w:t>
      </w:r>
      <w:r w:rsidRPr="00801398">
        <w:rPr>
          <w:b w:val="0"/>
          <w:i w:val="0"/>
          <w:spacing w:val="80"/>
        </w:rPr>
        <w:t xml:space="preserve"> </w:t>
      </w:r>
      <w:r w:rsidRPr="00801398">
        <w:rPr>
          <w:b w:val="0"/>
          <w:i w:val="0"/>
        </w:rPr>
        <w:t>текущего контроля успеваемости и промежуточной аттестации обучающихся с ограниченными возможностями здоровья, детей-инвалид</w:t>
      </w:r>
      <w:r w:rsidRPr="004D6E62">
        <w:rPr>
          <w:b w:val="0"/>
          <w:i w:val="0"/>
        </w:rPr>
        <w:t>ов,</w:t>
      </w:r>
      <w:r w:rsidRPr="004D6E62">
        <w:rPr>
          <w:b w:val="0"/>
          <w:i w:val="0"/>
          <w:spacing w:val="-8"/>
        </w:rPr>
        <w:t xml:space="preserve"> </w:t>
      </w:r>
      <w:r w:rsidRPr="004D6E62">
        <w:rPr>
          <w:b w:val="0"/>
          <w:i w:val="0"/>
        </w:rPr>
        <w:t>в том числе обучающихся на дому</w:t>
      </w:r>
    </w:p>
    <w:p w:rsidR="001D0EA5" w:rsidRPr="00801398" w:rsidRDefault="001D0EA5">
      <w:pPr>
        <w:pStyle w:val="a3"/>
        <w:ind w:left="0"/>
        <w:jc w:val="left"/>
        <w:rPr>
          <w:sz w:val="40"/>
        </w:rPr>
      </w:pPr>
    </w:p>
    <w:p w:rsidR="001D0EA5" w:rsidRDefault="001D0EA5">
      <w:pPr>
        <w:pStyle w:val="a3"/>
        <w:ind w:left="0"/>
        <w:jc w:val="left"/>
        <w:rPr>
          <w:b/>
          <w:i/>
          <w:sz w:val="40"/>
        </w:rPr>
      </w:pPr>
    </w:p>
    <w:p w:rsidR="001D0EA5" w:rsidRDefault="001D0EA5">
      <w:pPr>
        <w:pStyle w:val="a3"/>
        <w:ind w:left="0"/>
        <w:jc w:val="left"/>
        <w:rPr>
          <w:b/>
          <w:i/>
          <w:sz w:val="40"/>
        </w:rPr>
      </w:pPr>
    </w:p>
    <w:p w:rsidR="001D0EA5" w:rsidRDefault="001D0EA5">
      <w:pPr>
        <w:pStyle w:val="a3"/>
        <w:ind w:left="0"/>
        <w:jc w:val="left"/>
        <w:rPr>
          <w:b/>
          <w:i/>
          <w:sz w:val="40"/>
        </w:rPr>
      </w:pPr>
    </w:p>
    <w:p w:rsidR="001D0EA5" w:rsidRDefault="001D0EA5">
      <w:pPr>
        <w:pStyle w:val="a3"/>
        <w:ind w:left="0"/>
        <w:jc w:val="left"/>
        <w:rPr>
          <w:b/>
          <w:i/>
          <w:sz w:val="40"/>
        </w:rPr>
      </w:pPr>
    </w:p>
    <w:p w:rsidR="001D0EA5" w:rsidRDefault="001D0EA5">
      <w:pPr>
        <w:pStyle w:val="a3"/>
        <w:ind w:left="0"/>
        <w:jc w:val="left"/>
        <w:rPr>
          <w:b/>
          <w:i/>
          <w:sz w:val="40"/>
        </w:rPr>
      </w:pPr>
    </w:p>
    <w:p w:rsidR="001D0EA5" w:rsidRDefault="001D0EA5">
      <w:pPr>
        <w:pStyle w:val="a3"/>
        <w:ind w:left="0"/>
        <w:jc w:val="left"/>
        <w:rPr>
          <w:b/>
          <w:i/>
          <w:sz w:val="40"/>
        </w:rPr>
      </w:pPr>
    </w:p>
    <w:p w:rsidR="001D0EA5" w:rsidRDefault="001D0EA5">
      <w:pPr>
        <w:pStyle w:val="a3"/>
        <w:ind w:left="0"/>
        <w:jc w:val="left"/>
        <w:rPr>
          <w:b/>
          <w:i/>
          <w:sz w:val="40"/>
        </w:rPr>
      </w:pPr>
    </w:p>
    <w:p w:rsidR="001D0EA5" w:rsidRDefault="001D0EA5">
      <w:pPr>
        <w:pStyle w:val="a3"/>
        <w:ind w:left="0"/>
        <w:jc w:val="left"/>
        <w:rPr>
          <w:b/>
          <w:i/>
          <w:sz w:val="40"/>
        </w:rPr>
      </w:pPr>
    </w:p>
    <w:p w:rsidR="001D0EA5" w:rsidRDefault="001D0EA5">
      <w:pPr>
        <w:pStyle w:val="a3"/>
        <w:spacing w:before="455"/>
        <w:ind w:left="0"/>
        <w:jc w:val="left"/>
        <w:rPr>
          <w:b/>
          <w:i/>
          <w:sz w:val="40"/>
        </w:rPr>
      </w:pPr>
    </w:p>
    <w:p w:rsidR="001D0EA5" w:rsidRDefault="001D0EA5">
      <w:pPr>
        <w:sectPr w:rsidR="001D0EA5">
          <w:type w:val="continuous"/>
          <w:pgSz w:w="11910" w:h="16840"/>
          <w:pgMar w:top="1480" w:right="680" w:bottom="280" w:left="920" w:header="720" w:footer="720" w:gutter="0"/>
          <w:cols w:space="720"/>
        </w:sectPr>
      </w:pPr>
    </w:p>
    <w:p w:rsidR="001D0EA5" w:rsidRDefault="00801398">
      <w:pPr>
        <w:pStyle w:val="1"/>
        <w:numPr>
          <w:ilvl w:val="0"/>
          <w:numId w:val="5"/>
        </w:numPr>
        <w:tabs>
          <w:tab w:val="left" w:pos="1082"/>
        </w:tabs>
        <w:spacing w:before="76"/>
        <w:ind w:left="1082" w:hanging="238"/>
        <w:jc w:val="both"/>
      </w:pPr>
      <w:bookmarkStart w:id="0" w:name="1._Общие_положения_"/>
      <w:bookmarkEnd w:id="0"/>
      <w:r>
        <w:lastRenderedPageBreak/>
        <w:t>Общие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1D0EA5" w:rsidRDefault="00801398">
      <w:pPr>
        <w:pStyle w:val="a5"/>
        <w:numPr>
          <w:ilvl w:val="1"/>
          <w:numId w:val="5"/>
        </w:numPr>
        <w:tabs>
          <w:tab w:val="left" w:pos="1326"/>
        </w:tabs>
        <w:spacing w:before="171"/>
        <w:ind w:right="152" w:firstLine="0"/>
        <w:jc w:val="both"/>
        <w:rPr>
          <w:sz w:val="24"/>
        </w:rPr>
      </w:pPr>
      <w:r>
        <w:rPr>
          <w:color w:val="0E1318"/>
          <w:sz w:val="24"/>
        </w:rPr>
        <w:t xml:space="preserve">Положение о </w:t>
      </w:r>
      <w:r>
        <w:rPr>
          <w:sz w:val="24"/>
        </w:rPr>
        <w:t>формах, периодичности и 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текущего контроля успеваемости и промежуточной аттестации обучающихся с ограниченными возможностями здоровья, детей-инвалидов, 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том числе обучающихся на дому </w:t>
      </w:r>
      <w:r>
        <w:rPr>
          <w:color w:val="0E1318"/>
          <w:sz w:val="24"/>
        </w:rPr>
        <w:t>(далее – Положение) разработано в соответствии с Федеральным законом от 29.12.2012 г. № 273-ФЗ «Об образовании в Российской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Федерации»,</w:t>
      </w:r>
      <w:r>
        <w:rPr>
          <w:color w:val="0E1318"/>
          <w:spacing w:val="32"/>
          <w:sz w:val="24"/>
        </w:rPr>
        <w:t xml:space="preserve"> </w:t>
      </w:r>
      <w:r>
        <w:rPr>
          <w:color w:val="0E1318"/>
          <w:sz w:val="24"/>
        </w:rPr>
        <w:t>приказом</w:t>
      </w:r>
      <w:r>
        <w:rPr>
          <w:color w:val="0E1318"/>
          <w:spacing w:val="31"/>
          <w:sz w:val="24"/>
        </w:rPr>
        <w:t xml:space="preserve"> </w:t>
      </w:r>
      <w:r>
        <w:rPr>
          <w:color w:val="0E1318"/>
          <w:sz w:val="24"/>
        </w:rPr>
        <w:t>Минобрнауки</w:t>
      </w:r>
      <w:r>
        <w:rPr>
          <w:color w:val="0E1318"/>
          <w:spacing w:val="33"/>
          <w:sz w:val="24"/>
        </w:rPr>
        <w:t xml:space="preserve"> </w:t>
      </w:r>
      <w:r>
        <w:rPr>
          <w:color w:val="0E1318"/>
          <w:sz w:val="24"/>
        </w:rPr>
        <w:t>России</w:t>
      </w:r>
      <w:r>
        <w:rPr>
          <w:color w:val="0E1318"/>
          <w:spacing w:val="33"/>
          <w:sz w:val="24"/>
        </w:rPr>
        <w:t xml:space="preserve"> </w:t>
      </w:r>
      <w:r>
        <w:rPr>
          <w:color w:val="0E1318"/>
          <w:sz w:val="24"/>
        </w:rPr>
        <w:t>от</w:t>
      </w:r>
      <w:r>
        <w:rPr>
          <w:color w:val="0E1318"/>
          <w:spacing w:val="33"/>
          <w:sz w:val="24"/>
        </w:rPr>
        <w:t xml:space="preserve"> </w:t>
      </w:r>
      <w:r>
        <w:rPr>
          <w:color w:val="0E1318"/>
          <w:sz w:val="24"/>
        </w:rPr>
        <w:t>14</w:t>
      </w:r>
      <w:r>
        <w:rPr>
          <w:color w:val="0E1318"/>
          <w:spacing w:val="32"/>
          <w:sz w:val="24"/>
        </w:rPr>
        <w:t xml:space="preserve"> </w:t>
      </w:r>
      <w:r>
        <w:rPr>
          <w:color w:val="0E1318"/>
          <w:sz w:val="24"/>
        </w:rPr>
        <w:t>октября</w:t>
      </w:r>
      <w:r>
        <w:rPr>
          <w:color w:val="0E1318"/>
          <w:spacing w:val="36"/>
          <w:sz w:val="24"/>
        </w:rPr>
        <w:t xml:space="preserve"> </w:t>
      </w:r>
      <w:r>
        <w:rPr>
          <w:color w:val="0E1318"/>
          <w:sz w:val="24"/>
        </w:rPr>
        <w:t>2013</w:t>
      </w:r>
      <w:r>
        <w:rPr>
          <w:color w:val="0E1318"/>
          <w:spacing w:val="32"/>
          <w:sz w:val="24"/>
        </w:rPr>
        <w:t xml:space="preserve"> </w:t>
      </w:r>
      <w:r>
        <w:rPr>
          <w:color w:val="0E1318"/>
          <w:sz w:val="24"/>
        </w:rPr>
        <w:t>г.</w:t>
      </w:r>
      <w:r>
        <w:rPr>
          <w:color w:val="0E1318"/>
          <w:spacing w:val="35"/>
          <w:sz w:val="24"/>
        </w:rPr>
        <w:t xml:space="preserve"> </w:t>
      </w:r>
      <w:r>
        <w:rPr>
          <w:color w:val="0E1318"/>
          <w:sz w:val="24"/>
        </w:rPr>
        <w:t>№</w:t>
      </w:r>
      <w:r>
        <w:rPr>
          <w:color w:val="0E1318"/>
          <w:spacing w:val="31"/>
          <w:sz w:val="24"/>
        </w:rPr>
        <w:t xml:space="preserve"> </w:t>
      </w:r>
      <w:r>
        <w:rPr>
          <w:color w:val="0E1318"/>
          <w:sz w:val="24"/>
        </w:rPr>
        <w:t>1145</w:t>
      </w:r>
    </w:p>
    <w:p w:rsidR="001D0EA5" w:rsidRDefault="00801398">
      <w:pPr>
        <w:pStyle w:val="a3"/>
        <w:ind w:right="153"/>
      </w:pPr>
      <w:r>
        <w:rPr>
          <w:color w:val="0E1318"/>
        </w:rPr>
        <w:t>«Об утверждении образца свидетельства об обучении и порядка</w:t>
      </w:r>
      <w:r>
        <w:rPr>
          <w:color w:val="0E1318"/>
          <w:spacing w:val="40"/>
        </w:rPr>
        <w:t xml:space="preserve"> </w:t>
      </w:r>
      <w:r>
        <w:rPr>
          <w:color w:val="0E1318"/>
        </w:rPr>
        <w:t xml:space="preserve">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программам», приказом Министерства просвещения Российской Федерации </w:t>
      </w:r>
      <w:r>
        <w:t>от 07.11.2018 г. №189/1513</w:t>
      </w:r>
    </w:p>
    <w:p w:rsidR="00801398" w:rsidRPr="00801398" w:rsidRDefault="00801398" w:rsidP="00801398">
      <w:pPr>
        <w:pStyle w:val="a5"/>
        <w:tabs>
          <w:tab w:val="left" w:pos="1442"/>
        </w:tabs>
        <w:spacing w:before="1" w:line="360" w:lineRule="auto"/>
        <w:ind w:left="1278" w:right="833"/>
        <w:rPr>
          <w:sz w:val="24"/>
          <w:szCs w:val="24"/>
        </w:rPr>
      </w:pPr>
      <w:r>
        <w:t>«Об утверждении Порядка проведения государственной итоговой аттестации по образовательным программа основного общего образования»,</w:t>
      </w:r>
      <w:r>
        <w:rPr>
          <w:spacing w:val="80"/>
        </w:rPr>
        <w:t xml:space="preserve"> </w:t>
      </w:r>
      <w:r>
        <w:rPr>
          <w:color w:val="0E1318"/>
        </w:rPr>
        <w:t>Постановлением Главного санитарного врача РФ от 28.09.2020 г. «Об утверждении санитарных правил СП 2.4.3648- 20 «Санитарно-эпидемиологические требования</w:t>
      </w:r>
      <w:r>
        <w:rPr>
          <w:color w:val="0E1318"/>
          <w:spacing w:val="-15"/>
        </w:rPr>
        <w:t xml:space="preserve"> </w:t>
      </w:r>
      <w:r>
        <w:rPr>
          <w:color w:val="0E1318"/>
        </w:rPr>
        <w:t>к организациям обучения и воспитания, отдыха и оздоровления детей и молодежи», приказом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</w:t>
      </w:r>
      <w:r w:rsidRPr="00801398">
        <w:rPr>
          <w:b/>
          <w:bCs/>
          <w:i/>
          <w:iCs/>
          <w:sz w:val="28"/>
          <w:szCs w:val="28"/>
        </w:rPr>
        <w:t xml:space="preserve"> </w:t>
      </w:r>
      <w:r w:rsidRPr="00801398">
        <w:rPr>
          <w:sz w:val="24"/>
          <w:szCs w:val="24"/>
        </w:rPr>
        <w:t>Приказом №1023 от 24 ноября 2022 года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»;</w:t>
      </w:r>
    </w:p>
    <w:p w:rsidR="00801398" w:rsidRPr="00801398" w:rsidRDefault="00801398" w:rsidP="00801398">
      <w:pPr>
        <w:tabs>
          <w:tab w:val="left" w:pos="1442"/>
        </w:tabs>
        <w:spacing w:before="1" w:line="360" w:lineRule="auto"/>
        <w:ind w:left="1278" w:right="833"/>
        <w:jc w:val="both"/>
        <w:rPr>
          <w:sz w:val="24"/>
          <w:szCs w:val="24"/>
        </w:rPr>
      </w:pPr>
      <w:r w:rsidRPr="00801398">
        <w:rPr>
          <w:sz w:val="24"/>
          <w:szCs w:val="24"/>
        </w:rPr>
        <w:t>Приказом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Минпросвещения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России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от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24.11.2022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№1025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«Об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утверждении федеральной адаптированной основной общеобразовательной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программы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основного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общего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образования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для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обучающихся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с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ограниченными</w:t>
      </w:r>
      <w:r w:rsidRPr="00801398">
        <w:rPr>
          <w:spacing w:val="-1"/>
          <w:sz w:val="24"/>
          <w:szCs w:val="24"/>
        </w:rPr>
        <w:t xml:space="preserve"> </w:t>
      </w:r>
      <w:r w:rsidRPr="00801398">
        <w:rPr>
          <w:sz w:val="24"/>
          <w:szCs w:val="24"/>
        </w:rPr>
        <w:t>возможностями здоровья»;</w:t>
      </w:r>
    </w:p>
    <w:p w:rsidR="00801398" w:rsidRPr="00801398" w:rsidRDefault="00801398" w:rsidP="00801398">
      <w:pPr>
        <w:shd w:val="clear" w:color="auto" w:fill="FFFFFF"/>
        <w:spacing w:after="390"/>
        <w:ind w:left="542"/>
        <w:jc w:val="both"/>
        <w:textAlignment w:val="baseline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</w:t>
      </w:r>
      <w:r w:rsidRPr="00801398">
        <w:rPr>
          <w:color w:val="000000"/>
          <w:sz w:val="24"/>
          <w:szCs w:val="24"/>
          <w:shd w:val="clear" w:color="auto" w:fill="FFFFFF"/>
        </w:rPr>
        <w:t xml:space="preserve"> Приказом Министерства просвещения Российской Федерации от 24.11.2022 № 1026 </w:t>
      </w:r>
      <w:r w:rsidR="003613E9">
        <w:rPr>
          <w:color w:val="000000"/>
          <w:sz w:val="24"/>
          <w:szCs w:val="24"/>
          <w:shd w:val="clear" w:color="auto" w:fill="FFFFFF"/>
        </w:rPr>
        <w:t xml:space="preserve">   </w:t>
      </w:r>
      <w:r w:rsidRPr="00801398">
        <w:rPr>
          <w:color w:val="000000"/>
          <w:sz w:val="24"/>
          <w:szCs w:val="24"/>
          <w:shd w:val="clear" w:color="auto" w:fill="FFFFFF"/>
        </w:rPr>
        <w:t>"Об утверждении федеральной адаптированной общеобразовательной программы обучающихся с умственной отсталостью (интеллектуальными нарушениями) ";</w:t>
      </w:r>
    </w:p>
    <w:p w:rsidR="001D0EA5" w:rsidRPr="00801398" w:rsidRDefault="003613E9">
      <w:pPr>
        <w:pStyle w:val="a3"/>
        <w:ind w:right="151"/>
      </w:pPr>
      <w:r>
        <w:rPr>
          <w:color w:val="0E1318"/>
        </w:rPr>
        <w:t xml:space="preserve">        </w:t>
      </w:r>
      <w:r w:rsidR="00801398" w:rsidRPr="00801398">
        <w:rPr>
          <w:color w:val="0E1318"/>
        </w:rPr>
        <w:t xml:space="preserve"> </w:t>
      </w:r>
      <w:r w:rsidR="00801398">
        <w:rPr>
          <w:color w:val="0E1318"/>
        </w:rPr>
        <w:t>Уставом МКОУ «Средняя школа</w:t>
      </w:r>
      <w:r w:rsidR="00801398" w:rsidRPr="00801398">
        <w:rPr>
          <w:color w:val="0E1318"/>
        </w:rPr>
        <w:t xml:space="preserve"> №2» (далее – Школа).</w:t>
      </w:r>
    </w:p>
    <w:p w:rsidR="001D0EA5" w:rsidRDefault="00801398">
      <w:pPr>
        <w:pStyle w:val="a5"/>
        <w:numPr>
          <w:ilvl w:val="1"/>
          <w:numId w:val="5"/>
        </w:numPr>
        <w:tabs>
          <w:tab w:val="left" w:pos="1209"/>
        </w:tabs>
        <w:spacing w:before="183"/>
        <w:ind w:right="154" w:firstLine="0"/>
        <w:jc w:val="both"/>
        <w:rPr>
          <w:sz w:val="24"/>
        </w:rPr>
      </w:pPr>
      <w:r w:rsidRPr="00801398">
        <w:rPr>
          <w:color w:val="0E1318"/>
          <w:sz w:val="24"/>
          <w:szCs w:val="24"/>
        </w:rPr>
        <w:t>Настоящее Положение является локальным нормативным</w:t>
      </w:r>
      <w:r>
        <w:rPr>
          <w:color w:val="0E1318"/>
          <w:sz w:val="24"/>
        </w:rPr>
        <w:t xml:space="preserve"> актом Школы, регулирующим формы проведения, периодичность, порядок, систему оценок текущего контроля успеваемости и промежуточной аттестации обучающихся с ОВЗ и детей- </w:t>
      </w:r>
      <w:r>
        <w:rPr>
          <w:color w:val="0E1318"/>
          <w:spacing w:val="-2"/>
          <w:sz w:val="24"/>
        </w:rPr>
        <w:t>инвалидов.</w:t>
      </w:r>
    </w:p>
    <w:p w:rsidR="001D0EA5" w:rsidRDefault="00801398">
      <w:pPr>
        <w:pStyle w:val="a5"/>
        <w:numPr>
          <w:ilvl w:val="1"/>
          <w:numId w:val="5"/>
        </w:numPr>
        <w:tabs>
          <w:tab w:val="left" w:pos="1377"/>
        </w:tabs>
        <w:ind w:right="149" w:firstLine="0"/>
        <w:jc w:val="both"/>
        <w:rPr>
          <w:sz w:val="24"/>
        </w:rPr>
      </w:pPr>
      <w:r>
        <w:rPr>
          <w:color w:val="0E1318"/>
          <w:sz w:val="24"/>
        </w:rPr>
        <w:t>Обучающиеся с ОВЗ получают общее образование по адаптированным основным общеобразовательным программам в Школе, при создании специальных условий (ч. 2 ст. 79 Федерального закона № 273-ФЗ). Прием на обучение по адаптированной основной общеобразовательной программе осуществляется только с согласия родителей (законных представителей) и на основании рекомендаций психолого-медико-педагогической комиссии (ч. 3 ст. 55 Федерального закона № 273-ФЗ).</w:t>
      </w:r>
    </w:p>
    <w:p w:rsidR="001D0EA5" w:rsidRDefault="00801398">
      <w:pPr>
        <w:pStyle w:val="a5"/>
        <w:numPr>
          <w:ilvl w:val="1"/>
          <w:numId w:val="5"/>
        </w:numPr>
        <w:tabs>
          <w:tab w:val="left" w:pos="1225"/>
        </w:tabs>
        <w:spacing w:before="182"/>
        <w:ind w:right="150" w:firstLine="0"/>
        <w:jc w:val="both"/>
        <w:rPr>
          <w:sz w:val="24"/>
        </w:rPr>
      </w:pPr>
      <w:r>
        <w:rPr>
          <w:color w:val="0E1318"/>
          <w:sz w:val="24"/>
        </w:rPr>
        <w:t xml:space="preserve">Школа разрабатывает и утверждает адаптированные основные общеобразовательные программы для глухих, слабослышащих, позднооглохших, слепых, слабовидящих, с </w:t>
      </w:r>
      <w:r>
        <w:rPr>
          <w:color w:val="0E1318"/>
          <w:sz w:val="24"/>
        </w:rPr>
        <w:lastRenderedPageBreak/>
        <w:t>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ОВЗ и для инвалидов также в соответствии с индивидуальной программой реабилитации инвалида.</w:t>
      </w:r>
    </w:p>
    <w:p w:rsidR="001D0EA5" w:rsidRDefault="00801398">
      <w:pPr>
        <w:pStyle w:val="a5"/>
        <w:numPr>
          <w:ilvl w:val="1"/>
          <w:numId w:val="5"/>
        </w:numPr>
        <w:tabs>
          <w:tab w:val="left" w:pos="1237"/>
        </w:tabs>
        <w:spacing w:before="178"/>
        <w:ind w:right="159" w:firstLine="0"/>
        <w:jc w:val="both"/>
        <w:rPr>
          <w:sz w:val="24"/>
        </w:rPr>
      </w:pPr>
      <w:r>
        <w:rPr>
          <w:color w:val="0E1318"/>
          <w:sz w:val="24"/>
        </w:rPr>
        <w:t>Адаптированные образовательные программы разрабатываются на основе основных образовательных программ и реализуются в соответствии с федеральными государственными образовательными стандартами общего образования для обучающихся с ОВЗ.</w:t>
      </w:r>
    </w:p>
    <w:p w:rsidR="001D0EA5" w:rsidRDefault="00801398">
      <w:pPr>
        <w:pStyle w:val="a5"/>
        <w:numPr>
          <w:ilvl w:val="1"/>
          <w:numId w:val="5"/>
        </w:numPr>
        <w:tabs>
          <w:tab w:val="left" w:pos="1225"/>
        </w:tabs>
        <w:spacing w:before="185"/>
        <w:ind w:right="164" w:firstLine="0"/>
        <w:jc w:val="both"/>
        <w:rPr>
          <w:sz w:val="24"/>
        </w:rPr>
      </w:pPr>
      <w:r>
        <w:rPr>
          <w:color w:val="0E1318"/>
          <w:sz w:val="24"/>
        </w:rPr>
        <w:t>Для обучающихся с умственной отсталостью адаптированная основная общеобразовательная программа не предполагает освоение уровня основного общего образования, установленного федеральными образовательными стандартами начального и основного общего образования.</w:t>
      </w:r>
    </w:p>
    <w:p w:rsidR="001D0EA5" w:rsidRDefault="00801398">
      <w:pPr>
        <w:pStyle w:val="a5"/>
        <w:numPr>
          <w:ilvl w:val="1"/>
          <w:numId w:val="5"/>
        </w:numPr>
        <w:tabs>
          <w:tab w:val="left" w:pos="1211"/>
        </w:tabs>
        <w:spacing w:before="178"/>
        <w:ind w:right="160" w:firstLine="0"/>
        <w:jc w:val="both"/>
        <w:rPr>
          <w:sz w:val="24"/>
        </w:rPr>
      </w:pPr>
      <w:r>
        <w:rPr>
          <w:color w:val="0E1318"/>
          <w:sz w:val="24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адаптированной для обучения лиц с ОВЗ с учетом особенностей их психофизического развития,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индивидуальных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возможностей,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а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для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инвалидов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также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в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соответствии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с</w:t>
      </w:r>
    </w:p>
    <w:p w:rsidR="00D0573E" w:rsidRDefault="00D0573E" w:rsidP="00D0573E">
      <w:pPr>
        <w:pStyle w:val="a3"/>
        <w:tabs>
          <w:tab w:val="left" w:pos="2752"/>
          <w:tab w:val="left" w:pos="4266"/>
          <w:tab w:val="left" w:pos="5965"/>
          <w:tab w:val="left" w:pos="7249"/>
          <w:tab w:val="left" w:pos="9225"/>
        </w:tabs>
        <w:spacing w:before="73"/>
        <w:ind w:right="163"/>
        <w:jc w:val="left"/>
      </w:pPr>
      <w:r>
        <w:rPr>
          <w:color w:val="0E1318"/>
          <w:spacing w:val="-2"/>
        </w:rPr>
        <w:t>индивидуальной</w:t>
      </w:r>
      <w:r>
        <w:rPr>
          <w:color w:val="0E1318"/>
        </w:rPr>
        <w:tab/>
      </w:r>
      <w:r>
        <w:rPr>
          <w:color w:val="0E1318"/>
          <w:spacing w:val="-2"/>
        </w:rPr>
        <w:t>программой</w:t>
      </w:r>
      <w:r>
        <w:rPr>
          <w:color w:val="0E1318"/>
        </w:rPr>
        <w:tab/>
      </w:r>
      <w:r>
        <w:rPr>
          <w:color w:val="0E1318"/>
          <w:spacing w:val="-2"/>
        </w:rPr>
        <w:t>реабилитации</w:t>
      </w:r>
      <w:r>
        <w:rPr>
          <w:color w:val="0E1318"/>
        </w:rPr>
        <w:tab/>
      </w:r>
      <w:r>
        <w:rPr>
          <w:color w:val="0E1318"/>
          <w:spacing w:val="-2"/>
        </w:rPr>
        <w:t>инвалида,</w:t>
      </w:r>
      <w:r>
        <w:rPr>
          <w:color w:val="0E1318"/>
        </w:rPr>
        <w:tab/>
      </w:r>
      <w:r>
        <w:rPr>
          <w:color w:val="0E1318"/>
          <w:spacing w:val="-2"/>
        </w:rPr>
        <w:t>сопровождается</w:t>
      </w:r>
      <w:r>
        <w:rPr>
          <w:color w:val="0E1318"/>
        </w:rPr>
        <w:tab/>
      </w:r>
      <w:r>
        <w:rPr>
          <w:color w:val="0E1318"/>
          <w:spacing w:val="-2"/>
        </w:rPr>
        <w:t xml:space="preserve">текущим </w:t>
      </w:r>
      <w:r>
        <w:rPr>
          <w:color w:val="0E1318"/>
        </w:rPr>
        <w:t>контролем успеваемости и промежуточной аттестацией учащихся.</w:t>
      </w:r>
    </w:p>
    <w:p w:rsidR="00D0573E" w:rsidRDefault="00D0573E" w:rsidP="00D0573E">
      <w:pPr>
        <w:pStyle w:val="a5"/>
        <w:numPr>
          <w:ilvl w:val="1"/>
          <w:numId w:val="5"/>
        </w:numPr>
        <w:tabs>
          <w:tab w:val="left" w:pos="1225"/>
        </w:tabs>
        <w:spacing w:before="185"/>
        <w:ind w:right="157"/>
        <w:rPr>
          <w:sz w:val="24"/>
        </w:rPr>
      </w:pPr>
      <w:r>
        <w:rPr>
          <w:color w:val="0E1318"/>
          <w:sz w:val="24"/>
        </w:rPr>
        <w:t xml:space="preserve">Текущий контроль успеваемости обучающихся – это систематическая проверка учебных достижений обучающихся, проводимая педагогом в ходе осуществления образовательной деятельности в соответствии с адаптированной образовательной </w:t>
      </w:r>
      <w:r>
        <w:rPr>
          <w:color w:val="0E1318"/>
          <w:spacing w:val="-2"/>
          <w:sz w:val="24"/>
        </w:rPr>
        <w:t>программой.</w:t>
      </w:r>
    </w:p>
    <w:p w:rsidR="00D0573E" w:rsidRDefault="00D0573E" w:rsidP="00D0573E">
      <w:pPr>
        <w:pStyle w:val="a5"/>
        <w:numPr>
          <w:ilvl w:val="1"/>
          <w:numId w:val="5"/>
        </w:numPr>
        <w:tabs>
          <w:tab w:val="left" w:pos="1403"/>
        </w:tabs>
        <w:ind w:right="163" w:firstLine="0"/>
        <w:jc w:val="both"/>
        <w:rPr>
          <w:sz w:val="24"/>
        </w:rPr>
      </w:pPr>
      <w:r>
        <w:rPr>
          <w:color w:val="0E1318"/>
          <w:sz w:val="24"/>
        </w:rPr>
        <w:t>Промежуточная аттестация – это установление уровня достижения результатов освоения учебных предметов, курсов, дисциплин (модулей), предусмотренных адаптированной образовательной программой.</w:t>
      </w:r>
    </w:p>
    <w:p w:rsidR="001D0EA5" w:rsidRDefault="001D0EA5">
      <w:pPr>
        <w:jc w:val="both"/>
        <w:rPr>
          <w:sz w:val="24"/>
        </w:rPr>
        <w:sectPr w:rsidR="001D0EA5">
          <w:pgSz w:w="11910" w:h="16840"/>
          <w:pgMar w:top="1760" w:right="680" w:bottom="280" w:left="920" w:header="720" w:footer="720" w:gutter="0"/>
          <w:cols w:space="720"/>
        </w:sectPr>
      </w:pPr>
    </w:p>
    <w:p w:rsidR="001D0EA5" w:rsidRDefault="00801398" w:rsidP="00D0573E">
      <w:pPr>
        <w:pStyle w:val="a3"/>
        <w:numPr>
          <w:ilvl w:val="0"/>
          <w:numId w:val="5"/>
        </w:numPr>
        <w:tabs>
          <w:tab w:val="left" w:pos="2752"/>
          <w:tab w:val="left" w:pos="4266"/>
          <w:tab w:val="left" w:pos="5965"/>
          <w:tab w:val="left" w:pos="7249"/>
          <w:tab w:val="left" w:pos="9225"/>
        </w:tabs>
        <w:spacing w:before="73"/>
        <w:ind w:right="163"/>
      </w:pPr>
      <w:r>
        <w:lastRenderedPageBreak/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 xml:space="preserve">обучающихся </w:t>
      </w:r>
      <w:bookmarkStart w:id="1" w:name="1._Содержание_и_порядок_проведения_текущ"/>
      <w:bookmarkEnd w:id="1"/>
      <w:r>
        <w:t>с ОВЗ, детей-инвалидов, в том числе обучающихся на дому.</w:t>
      </w:r>
    </w:p>
    <w:p w:rsidR="001D0EA5" w:rsidRPr="00D0573E" w:rsidRDefault="00D0573E" w:rsidP="00D0573E">
      <w:pPr>
        <w:tabs>
          <w:tab w:val="left" w:pos="1312"/>
        </w:tabs>
        <w:spacing w:before="181" w:line="237" w:lineRule="auto"/>
        <w:ind w:left="229" w:right="158"/>
        <w:jc w:val="both"/>
        <w:rPr>
          <w:color w:val="0E1318"/>
          <w:sz w:val="24"/>
        </w:rPr>
      </w:pPr>
      <w:r>
        <w:rPr>
          <w:color w:val="0E1318"/>
          <w:sz w:val="24"/>
        </w:rPr>
        <w:t xml:space="preserve">      </w:t>
      </w:r>
      <w:r w:rsidRPr="00D0573E">
        <w:rPr>
          <w:color w:val="0E1318"/>
          <w:sz w:val="24"/>
        </w:rPr>
        <w:t xml:space="preserve"> 2.1.</w:t>
      </w:r>
      <w:r w:rsidR="00801398" w:rsidRPr="00D0573E">
        <w:rPr>
          <w:color w:val="0E1318"/>
          <w:sz w:val="24"/>
        </w:rPr>
        <w:t>Текущий контроль успеваемости обучающихся с ОВЗ и умственной отсталостью (интеллектуальными нарушениями) проводится в течение учебного периода в целях:</w:t>
      </w:r>
    </w:p>
    <w:p w:rsidR="001D0EA5" w:rsidRDefault="00801398">
      <w:pPr>
        <w:pStyle w:val="a5"/>
        <w:numPr>
          <w:ilvl w:val="0"/>
          <w:numId w:val="2"/>
        </w:numPr>
        <w:tabs>
          <w:tab w:val="left" w:pos="925"/>
        </w:tabs>
        <w:spacing w:before="184"/>
        <w:ind w:right="162" w:firstLine="0"/>
        <w:jc w:val="left"/>
        <w:rPr>
          <w:sz w:val="24"/>
        </w:rPr>
      </w:pPr>
      <w:r>
        <w:rPr>
          <w:color w:val="0E1318"/>
          <w:sz w:val="24"/>
        </w:rPr>
        <w:t>контроля уровня</w:t>
      </w:r>
      <w:r>
        <w:rPr>
          <w:color w:val="0E1318"/>
          <w:spacing w:val="-1"/>
          <w:sz w:val="24"/>
        </w:rPr>
        <w:t xml:space="preserve"> </w:t>
      </w:r>
      <w:r>
        <w:rPr>
          <w:color w:val="0E1318"/>
          <w:sz w:val="24"/>
        </w:rPr>
        <w:t>достижения учащимися</w:t>
      </w:r>
      <w:r>
        <w:rPr>
          <w:color w:val="0E1318"/>
          <w:spacing w:val="-1"/>
          <w:sz w:val="24"/>
        </w:rPr>
        <w:t xml:space="preserve"> </w:t>
      </w:r>
      <w:r>
        <w:rPr>
          <w:color w:val="0E1318"/>
          <w:sz w:val="24"/>
        </w:rPr>
        <w:t>результатов,</w:t>
      </w:r>
      <w:r>
        <w:rPr>
          <w:color w:val="0E1318"/>
          <w:spacing w:val="-1"/>
          <w:sz w:val="24"/>
        </w:rPr>
        <w:t xml:space="preserve"> </w:t>
      </w:r>
      <w:r>
        <w:rPr>
          <w:color w:val="0E1318"/>
          <w:sz w:val="24"/>
        </w:rPr>
        <w:t>предусмотренных адаптированной образовательной программой;</w:t>
      </w:r>
    </w:p>
    <w:p w:rsidR="001D0EA5" w:rsidRDefault="00801398">
      <w:pPr>
        <w:pStyle w:val="a5"/>
        <w:numPr>
          <w:ilvl w:val="0"/>
          <w:numId w:val="2"/>
        </w:numPr>
        <w:tabs>
          <w:tab w:val="left" w:pos="954"/>
        </w:tabs>
        <w:spacing w:before="184" w:line="237" w:lineRule="auto"/>
        <w:ind w:right="158" w:firstLine="0"/>
        <w:jc w:val="left"/>
        <w:rPr>
          <w:sz w:val="24"/>
        </w:rPr>
      </w:pPr>
      <w:r>
        <w:rPr>
          <w:color w:val="0E1318"/>
          <w:sz w:val="24"/>
        </w:rPr>
        <w:t>оценки</w:t>
      </w:r>
      <w:r>
        <w:rPr>
          <w:color w:val="0E1318"/>
          <w:spacing w:val="27"/>
          <w:sz w:val="24"/>
        </w:rPr>
        <w:t xml:space="preserve"> </w:t>
      </w:r>
      <w:r>
        <w:rPr>
          <w:color w:val="0E1318"/>
          <w:sz w:val="24"/>
        </w:rPr>
        <w:t>соответствия</w:t>
      </w:r>
      <w:r>
        <w:rPr>
          <w:color w:val="0E1318"/>
          <w:spacing w:val="27"/>
          <w:sz w:val="24"/>
        </w:rPr>
        <w:t xml:space="preserve"> </w:t>
      </w:r>
      <w:r>
        <w:rPr>
          <w:color w:val="0E1318"/>
          <w:sz w:val="24"/>
        </w:rPr>
        <w:t>результатов</w:t>
      </w:r>
      <w:r>
        <w:rPr>
          <w:color w:val="0E1318"/>
          <w:spacing w:val="29"/>
          <w:sz w:val="24"/>
        </w:rPr>
        <w:t xml:space="preserve"> </w:t>
      </w:r>
      <w:r>
        <w:rPr>
          <w:color w:val="0E1318"/>
          <w:sz w:val="24"/>
        </w:rPr>
        <w:t>освоения</w:t>
      </w:r>
      <w:r>
        <w:rPr>
          <w:color w:val="0E1318"/>
          <w:spacing w:val="29"/>
          <w:sz w:val="24"/>
        </w:rPr>
        <w:t xml:space="preserve"> </w:t>
      </w:r>
      <w:r>
        <w:rPr>
          <w:color w:val="0E1318"/>
          <w:sz w:val="24"/>
        </w:rPr>
        <w:t>адаптированных</w:t>
      </w:r>
      <w:r>
        <w:rPr>
          <w:color w:val="0E1318"/>
          <w:spacing w:val="-15"/>
          <w:sz w:val="24"/>
        </w:rPr>
        <w:t xml:space="preserve"> </w:t>
      </w:r>
      <w:r>
        <w:rPr>
          <w:color w:val="0E1318"/>
          <w:sz w:val="24"/>
        </w:rPr>
        <w:t>образовательных</w:t>
      </w:r>
      <w:r>
        <w:rPr>
          <w:color w:val="0E1318"/>
          <w:spacing w:val="32"/>
          <w:sz w:val="24"/>
        </w:rPr>
        <w:t xml:space="preserve"> </w:t>
      </w:r>
      <w:r>
        <w:rPr>
          <w:color w:val="0E1318"/>
          <w:sz w:val="24"/>
        </w:rPr>
        <w:t>программ требованиям ФГОС ОВЗ, ФГОС УО (ИН);</w:t>
      </w:r>
    </w:p>
    <w:p w:rsidR="001D0EA5" w:rsidRDefault="00801398">
      <w:pPr>
        <w:pStyle w:val="a5"/>
        <w:numPr>
          <w:ilvl w:val="0"/>
          <w:numId w:val="2"/>
        </w:numPr>
        <w:tabs>
          <w:tab w:val="left" w:pos="987"/>
        </w:tabs>
        <w:spacing w:before="184"/>
        <w:ind w:right="158" w:firstLine="0"/>
        <w:jc w:val="left"/>
        <w:rPr>
          <w:sz w:val="24"/>
        </w:rPr>
      </w:pPr>
      <w:r>
        <w:rPr>
          <w:color w:val="0E1318"/>
          <w:sz w:val="24"/>
        </w:rPr>
        <w:t>обеспечение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оперативного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управления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учебным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процессом,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своевременное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внесение элементов коррекции в индивидуальные планы.</w:t>
      </w:r>
    </w:p>
    <w:p w:rsidR="001D0EA5" w:rsidRPr="00D0573E" w:rsidRDefault="00801398" w:rsidP="00D0573E">
      <w:pPr>
        <w:pStyle w:val="a5"/>
        <w:numPr>
          <w:ilvl w:val="1"/>
          <w:numId w:val="7"/>
        </w:numPr>
        <w:tabs>
          <w:tab w:val="left" w:pos="1295"/>
        </w:tabs>
        <w:spacing w:line="237" w:lineRule="auto"/>
        <w:ind w:right="152"/>
        <w:rPr>
          <w:color w:val="0E1318"/>
          <w:sz w:val="24"/>
        </w:rPr>
      </w:pPr>
      <w:r w:rsidRPr="00D0573E">
        <w:rPr>
          <w:color w:val="0E1318"/>
          <w:sz w:val="24"/>
        </w:rPr>
        <w:t>Текущий контроль успеваемости (порядок, периодичность и сроки проведения, обязательные формы и их количество) проводится:</w:t>
      </w:r>
    </w:p>
    <w:p w:rsidR="001D0EA5" w:rsidRDefault="00801398">
      <w:pPr>
        <w:pStyle w:val="a5"/>
        <w:numPr>
          <w:ilvl w:val="0"/>
          <w:numId w:val="3"/>
        </w:numPr>
        <w:tabs>
          <w:tab w:val="left" w:pos="930"/>
        </w:tabs>
        <w:spacing w:line="237" w:lineRule="auto"/>
        <w:ind w:right="155" w:firstLine="0"/>
        <w:jc w:val="left"/>
        <w:rPr>
          <w:sz w:val="24"/>
        </w:rPr>
      </w:pPr>
      <w:r>
        <w:rPr>
          <w:color w:val="0E1318"/>
          <w:sz w:val="24"/>
        </w:rPr>
        <w:t>с учетом особенностей психофизического развития и возможностей обучающихся с ЗПР и обучающихся с интеллектуальными нарушениями;</w:t>
      </w:r>
    </w:p>
    <w:p w:rsidR="001D0EA5" w:rsidRDefault="00801398">
      <w:pPr>
        <w:pStyle w:val="a5"/>
        <w:numPr>
          <w:ilvl w:val="0"/>
          <w:numId w:val="3"/>
        </w:numPr>
        <w:tabs>
          <w:tab w:val="left" w:pos="927"/>
        </w:tabs>
        <w:spacing w:before="179"/>
        <w:ind w:left="927" w:hanging="148"/>
        <w:jc w:val="left"/>
        <w:rPr>
          <w:sz w:val="24"/>
        </w:rPr>
      </w:pPr>
      <w:r>
        <w:rPr>
          <w:color w:val="0E1318"/>
          <w:sz w:val="24"/>
        </w:rPr>
        <w:t>рекомендаций</w:t>
      </w:r>
      <w:r>
        <w:rPr>
          <w:color w:val="0E1318"/>
          <w:spacing w:val="2"/>
          <w:sz w:val="24"/>
        </w:rPr>
        <w:t xml:space="preserve"> </w:t>
      </w:r>
      <w:r>
        <w:rPr>
          <w:color w:val="0E1318"/>
          <w:sz w:val="24"/>
        </w:rPr>
        <w:t xml:space="preserve">ПМПК </w:t>
      </w:r>
      <w:r>
        <w:rPr>
          <w:color w:val="0E1318"/>
          <w:spacing w:val="-2"/>
          <w:sz w:val="24"/>
        </w:rPr>
        <w:t>(ПМПк);</w:t>
      </w:r>
    </w:p>
    <w:p w:rsidR="001D0EA5" w:rsidRDefault="00801398">
      <w:pPr>
        <w:pStyle w:val="a5"/>
        <w:numPr>
          <w:ilvl w:val="0"/>
          <w:numId w:val="3"/>
        </w:numPr>
        <w:tabs>
          <w:tab w:val="left" w:pos="942"/>
        </w:tabs>
        <w:spacing w:before="175"/>
        <w:ind w:left="942" w:hanging="163"/>
        <w:jc w:val="left"/>
        <w:rPr>
          <w:sz w:val="24"/>
        </w:rPr>
      </w:pPr>
      <w:r>
        <w:rPr>
          <w:color w:val="0E1318"/>
          <w:sz w:val="24"/>
        </w:rPr>
        <w:t>здоровьесберегающих</w:t>
      </w:r>
      <w:r>
        <w:rPr>
          <w:color w:val="0E1318"/>
          <w:spacing w:val="-9"/>
          <w:sz w:val="24"/>
        </w:rPr>
        <w:t xml:space="preserve"> </w:t>
      </w:r>
      <w:r>
        <w:rPr>
          <w:color w:val="0E1318"/>
          <w:spacing w:val="-2"/>
          <w:sz w:val="24"/>
        </w:rPr>
        <w:t>технологий;</w:t>
      </w:r>
    </w:p>
    <w:p w:rsidR="001D0EA5" w:rsidRDefault="00801398">
      <w:pPr>
        <w:pStyle w:val="a3"/>
        <w:spacing w:before="67"/>
        <w:jc w:val="left"/>
      </w:pPr>
      <w:r>
        <w:rPr>
          <w:color w:val="0E1318"/>
        </w:rPr>
        <w:t>определяется учителем, ведущим учебный предмет, при планировании на учебный год и отражается в рабочем варианте его программы (календарно-тематическом плане).</w:t>
      </w:r>
    </w:p>
    <w:p w:rsidR="001D0EA5" w:rsidRPr="00D0573E" w:rsidRDefault="00801398" w:rsidP="00D0573E">
      <w:pPr>
        <w:pStyle w:val="a5"/>
        <w:numPr>
          <w:ilvl w:val="1"/>
          <w:numId w:val="8"/>
        </w:numPr>
        <w:tabs>
          <w:tab w:val="left" w:pos="1295"/>
        </w:tabs>
        <w:spacing w:before="183" w:line="237" w:lineRule="auto"/>
        <w:ind w:right="151"/>
        <w:rPr>
          <w:color w:val="0E1318"/>
          <w:sz w:val="24"/>
        </w:rPr>
      </w:pPr>
      <w:r w:rsidRPr="00D0573E">
        <w:rPr>
          <w:color w:val="0E1318"/>
          <w:sz w:val="24"/>
        </w:rPr>
        <w:t>Формами текущего контроля успеваемости могут быть оценка устных ответов обучающихся, самостоятельной, практической и контрольной работ.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85"/>
        </w:tabs>
        <w:spacing w:before="181"/>
        <w:ind w:right="159" w:firstLine="0"/>
        <w:rPr>
          <w:color w:val="0E1318"/>
          <w:sz w:val="24"/>
        </w:rPr>
      </w:pPr>
      <w:r>
        <w:rPr>
          <w:color w:val="0E1318"/>
          <w:sz w:val="24"/>
        </w:rPr>
        <w:t>В целях проведения объективного текущего контроля успеваемости, педагогами школы разрабатываются контрольные задания, содержание которых учитывает тот уровень, который смогли достичь обучающиеся в процессе обучения и позволяет оценивать степень личного продвижения обучающимися в освоении тем, разделов, глав учебных программ на время проверки.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432"/>
        </w:tabs>
        <w:spacing w:before="182"/>
        <w:ind w:right="160" w:firstLine="0"/>
        <w:rPr>
          <w:sz w:val="24"/>
        </w:rPr>
      </w:pPr>
      <w:r>
        <w:rPr>
          <w:color w:val="0E1318"/>
          <w:sz w:val="24"/>
        </w:rPr>
        <w:t xml:space="preserve">Оценка устного ответа </w:t>
      </w:r>
      <w:r>
        <w:rPr>
          <w:sz w:val="24"/>
        </w:rPr>
        <w:t>обучающегося с ЗПР, легкой и умеренной степенью умственной отсталости при текущем контроле успеваемости, выставляется в журнал индивидуального обучения и электронный журналы в виде отметки по 5-балльной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системе в конце урока.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84"/>
        </w:tabs>
        <w:spacing w:before="178"/>
        <w:ind w:right="160" w:firstLine="0"/>
        <w:rPr>
          <w:sz w:val="24"/>
        </w:rPr>
      </w:pPr>
      <w:r>
        <w:rPr>
          <w:sz w:val="24"/>
        </w:rPr>
        <w:t xml:space="preserve">Письменные, практический, самостоятельные, контрольные и другие виды работ обучающихся с ЗПР, легкой и умеренной степенью умственной отсталости, оцениваются по 5-балльной системе выставляются в журнал индивидуального обучения и электронный </w:t>
      </w:r>
      <w:r>
        <w:rPr>
          <w:spacing w:val="-2"/>
          <w:sz w:val="24"/>
        </w:rPr>
        <w:t>журнал.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441"/>
        </w:tabs>
        <w:ind w:left="1441" w:hanging="662"/>
        <w:rPr>
          <w:color w:val="0E1318"/>
          <w:sz w:val="24"/>
        </w:rPr>
      </w:pPr>
      <w:r>
        <w:rPr>
          <w:color w:val="0E1318"/>
          <w:sz w:val="24"/>
        </w:rPr>
        <w:t>Последствия</w:t>
      </w:r>
      <w:r>
        <w:rPr>
          <w:color w:val="0E1318"/>
          <w:spacing w:val="76"/>
          <w:w w:val="150"/>
          <w:sz w:val="24"/>
        </w:rPr>
        <w:t xml:space="preserve"> </w:t>
      </w:r>
      <w:r>
        <w:rPr>
          <w:color w:val="0E1318"/>
          <w:sz w:val="24"/>
        </w:rPr>
        <w:t>получения</w:t>
      </w:r>
      <w:r>
        <w:rPr>
          <w:color w:val="0E1318"/>
          <w:spacing w:val="79"/>
          <w:w w:val="150"/>
          <w:sz w:val="24"/>
        </w:rPr>
        <w:t xml:space="preserve"> </w:t>
      </w:r>
      <w:r>
        <w:rPr>
          <w:color w:val="0E1318"/>
          <w:sz w:val="24"/>
        </w:rPr>
        <w:t>неудовлетворительного</w:t>
      </w:r>
      <w:r>
        <w:rPr>
          <w:color w:val="0E1318"/>
          <w:spacing w:val="79"/>
          <w:w w:val="150"/>
          <w:sz w:val="24"/>
        </w:rPr>
        <w:t xml:space="preserve"> </w:t>
      </w:r>
      <w:r>
        <w:rPr>
          <w:color w:val="0E1318"/>
          <w:sz w:val="24"/>
        </w:rPr>
        <w:t>результата</w:t>
      </w:r>
      <w:r>
        <w:rPr>
          <w:color w:val="0E1318"/>
          <w:spacing w:val="78"/>
          <w:w w:val="150"/>
          <w:sz w:val="24"/>
        </w:rPr>
        <w:t xml:space="preserve"> </w:t>
      </w:r>
      <w:r>
        <w:rPr>
          <w:color w:val="0E1318"/>
          <w:sz w:val="24"/>
        </w:rPr>
        <w:t>текущего</w:t>
      </w:r>
      <w:r>
        <w:rPr>
          <w:color w:val="0E1318"/>
          <w:spacing w:val="79"/>
          <w:w w:val="150"/>
          <w:sz w:val="24"/>
        </w:rPr>
        <w:t xml:space="preserve"> </w:t>
      </w:r>
      <w:r>
        <w:rPr>
          <w:color w:val="0E1318"/>
          <w:spacing w:val="-2"/>
          <w:sz w:val="24"/>
        </w:rPr>
        <w:t>контроля</w:t>
      </w:r>
    </w:p>
    <w:p w:rsidR="001D0EA5" w:rsidRDefault="001D0EA5">
      <w:pPr>
        <w:jc w:val="both"/>
        <w:rPr>
          <w:sz w:val="24"/>
        </w:rPr>
        <w:sectPr w:rsidR="001D0EA5">
          <w:pgSz w:w="11910" w:h="16840"/>
          <w:pgMar w:top="1480" w:right="680" w:bottom="280" w:left="920" w:header="720" w:footer="720" w:gutter="0"/>
          <w:cols w:space="720"/>
        </w:sectPr>
      </w:pPr>
    </w:p>
    <w:p w:rsidR="001D0EA5" w:rsidRDefault="00801398">
      <w:pPr>
        <w:pStyle w:val="a3"/>
        <w:spacing w:before="73"/>
        <w:ind w:right="155"/>
      </w:pPr>
      <w:r>
        <w:rPr>
          <w:color w:val="0E1318"/>
        </w:rPr>
        <w:lastRenderedPageBreak/>
        <w:t>успеваемости</w:t>
      </w:r>
      <w:r>
        <w:rPr>
          <w:color w:val="0E1318"/>
          <w:spacing w:val="-2"/>
        </w:rPr>
        <w:t xml:space="preserve"> </w:t>
      </w:r>
      <w:r>
        <w:rPr>
          <w:color w:val="0E1318"/>
        </w:rPr>
        <w:t>определяются</w:t>
      </w:r>
      <w:r>
        <w:rPr>
          <w:color w:val="0E1318"/>
          <w:spacing w:val="-3"/>
        </w:rPr>
        <w:t xml:space="preserve"> </w:t>
      </w:r>
      <w:r>
        <w:rPr>
          <w:color w:val="0E1318"/>
        </w:rPr>
        <w:t>педагогическим</w:t>
      </w:r>
      <w:r>
        <w:rPr>
          <w:color w:val="0E1318"/>
          <w:spacing w:val="-4"/>
        </w:rPr>
        <w:t xml:space="preserve"> </w:t>
      </w:r>
      <w:r>
        <w:rPr>
          <w:color w:val="0E1318"/>
        </w:rPr>
        <w:t>работником</w:t>
      </w:r>
      <w:r>
        <w:rPr>
          <w:color w:val="0E1318"/>
          <w:spacing w:val="-4"/>
        </w:rPr>
        <w:t xml:space="preserve"> </w:t>
      </w:r>
      <w:r>
        <w:rPr>
          <w:color w:val="0E1318"/>
        </w:rPr>
        <w:t>в</w:t>
      </w:r>
      <w:r>
        <w:rPr>
          <w:color w:val="0E1318"/>
          <w:spacing w:val="-4"/>
        </w:rPr>
        <w:t xml:space="preserve"> </w:t>
      </w:r>
      <w:r>
        <w:rPr>
          <w:color w:val="0E1318"/>
        </w:rPr>
        <w:t>соответствии</w:t>
      </w:r>
      <w:r>
        <w:rPr>
          <w:color w:val="0E1318"/>
          <w:spacing w:val="-2"/>
        </w:rPr>
        <w:t xml:space="preserve"> </w:t>
      </w:r>
      <w:r>
        <w:rPr>
          <w:color w:val="0E1318"/>
        </w:rPr>
        <w:t>с</w:t>
      </w:r>
      <w:r>
        <w:rPr>
          <w:color w:val="0E1318"/>
          <w:spacing w:val="-4"/>
        </w:rPr>
        <w:t xml:space="preserve"> </w:t>
      </w:r>
      <w:r>
        <w:rPr>
          <w:color w:val="0E1318"/>
        </w:rPr>
        <w:t>адаптированной образовательной программой и могут включать в себя проведение</w:t>
      </w:r>
      <w:r>
        <w:rPr>
          <w:color w:val="0E1318"/>
          <w:spacing w:val="40"/>
        </w:rPr>
        <w:t xml:space="preserve"> </w:t>
      </w:r>
      <w:r>
        <w:rPr>
          <w:color w:val="0E1318"/>
        </w:rPr>
        <w:t>дополнительной</w:t>
      </w:r>
      <w:r>
        <w:rPr>
          <w:color w:val="0E1318"/>
          <w:spacing w:val="40"/>
        </w:rPr>
        <w:t xml:space="preserve"> </w:t>
      </w:r>
      <w:r>
        <w:rPr>
          <w:color w:val="0E1318"/>
        </w:rPr>
        <w:t xml:space="preserve">работы с обучающимся, индивидуализацию содержания образовательной деятельности обучающегося, иную корректировку образовательной деятельности в отношении </w:t>
      </w:r>
      <w:r>
        <w:rPr>
          <w:color w:val="0E1318"/>
          <w:spacing w:val="-2"/>
        </w:rPr>
        <w:t>обучающегося.</w:t>
      </w:r>
    </w:p>
    <w:p w:rsidR="001D0EA5" w:rsidRDefault="00801398">
      <w:pPr>
        <w:pStyle w:val="a3"/>
        <w:spacing w:before="183"/>
        <w:ind w:right="153" w:firstLine="62"/>
      </w:pPr>
      <w:r>
        <w:rPr>
          <w:color w:val="0E1318"/>
        </w:rPr>
        <w:t>В ходе текущего контроля успеваемости педагог не может оценить работу обучающегося отметкой «2» («неудовлетворительно») при выполнении самостоятельной работы обучающего характера.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56"/>
        </w:tabs>
        <w:spacing w:line="242" w:lineRule="auto"/>
        <w:ind w:right="174" w:firstLine="0"/>
        <w:rPr>
          <w:color w:val="0E1318"/>
          <w:sz w:val="24"/>
        </w:rPr>
      </w:pPr>
      <w:r>
        <w:rPr>
          <w:color w:val="0E1318"/>
          <w:sz w:val="24"/>
        </w:rPr>
        <w:t>Успеваемость обучающихся, занимающихся по индивидуальному учебному плану, подлежит текущему</w:t>
      </w:r>
      <w:r>
        <w:rPr>
          <w:color w:val="0E1318"/>
          <w:spacing w:val="-2"/>
          <w:sz w:val="24"/>
        </w:rPr>
        <w:t xml:space="preserve"> </w:t>
      </w:r>
      <w:r>
        <w:rPr>
          <w:color w:val="0E1318"/>
          <w:sz w:val="24"/>
        </w:rPr>
        <w:t>контролю по предметам, включенным в этот план.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40"/>
        </w:tabs>
        <w:spacing w:before="177"/>
        <w:ind w:right="152" w:firstLine="62"/>
        <w:rPr>
          <w:color w:val="0E1318"/>
          <w:sz w:val="24"/>
        </w:rPr>
      </w:pPr>
      <w:r>
        <w:rPr>
          <w:color w:val="0E1318"/>
          <w:sz w:val="24"/>
        </w:rPr>
        <w:t>Обучающиеся, пропустившие по независящим от них обстоятельствам 2/3 учебного времени, не аттестуются по итогам четверти (полугодия). Вопрос об аттестации таких обучающихся решается в индивидуальном порядке.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561"/>
        </w:tabs>
        <w:spacing w:before="177"/>
        <w:ind w:right="156" w:firstLine="0"/>
        <w:rPr>
          <w:color w:val="0E1318"/>
          <w:sz w:val="24"/>
        </w:rPr>
      </w:pPr>
      <w:r>
        <w:rPr>
          <w:color w:val="0E1318"/>
          <w:sz w:val="24"/>
        </w:rPr>
        <w:t>Педагогические работники доводят до сведения родителей (законных представителей) результат текущего контроля успеваемости обучающихся как посредством заполнения предусмотренных документов, в том числе по возможности в электронной форме (дневник учащегося, электронный дневник), так и по запросу родителей (законных представителей) обучающихся. Педагогические работники в рамках работы с родителями (законными представителями) обучающихся обязаны прокомментировать результаты текущего контроля успеваемости обучающихся в устной форме. Родители (законные представители) имеют право на получение информации об итогах текущего контроля успеваемости обучающегося в письменной форме в виде выписки из соответствующих документов, для чего должны обратиться классному руководителю.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61"/>
        </w:tabs>
        <w:ind w:left="1261" w:hanging="482"/>
        <w:rPr>
          <w:color w:val="0E1318"/>
        </w:rPr>
      </w:pPr>
      <w:r>
        <w:rPr>
          <w:color w:val="0E1318"/>
          <w:sz w:val="24"/>
        </w:rPr>
        <w:t>Текущий</w:t>
      </w:r>
      <w:r>
        <w:rPr>
          <w:color w:val="0E1318"/>
          <w:spacing w:val="-11"/>
          <w:sz w:val="24"/>
        </w:rPr>
        <w:t xml:space="preserve"> </w:t>
      </w:r>
      <w:r>
        <w:rPr>
          <w:color w:val="0E1318"/>
          <w:sz w:val="24"/>
        </w:rPr>
        <w:t>контроль</w:t>
      </w:r>
      <w:r>
        <w:rPr>
          <w:color w:val="0E1318"/>
          <w:spacing w:val="-13"/>
          <w:sz w:val="24"/>
        </w:rPr>
        <w:t xml:space="preserve"> </w:t>
      </w:r>
      <w:r>
        <w:rPr>
          <w:color w:val="0E1318"/>
          <w:sz w:val="24"/>
        </w:rPr>
        <w:t>предметов</w:t>
      </w:r>
      <w:r>
        <w:rPr>
          <w:color w:val="0E1318"/>
          <w:spacing w:val="-7"/>
          <w:sz w:val="24"/>
        </w:rPr>
        <w:t xml:space="preserve"> </w:t>
      </w:r>
      <w:r>
        <w:rPr>
          <w:color w:val="0E1318"/>
          <w:sz w:val="24"/>
        </w:rPr>
        <w:t>блока</w:t>
      </w:r>
      <w:r>
        <w:rPr>
          <w:color w:val="0E1318"/>
          <w:spacing w:val="-13"/>
          <w:sz w:val="24"/>
        </w:rPr>
        <w:t xml:space="preserve"> </w:t>
      </w:r>
      <w:r>
        <w:rPr>
          <w:color w:val="0E1318"/>
          <w:sz w:val="24"/>
        </w:rPr>
        <w:t>коррекционных</w:t>
      </w:r>
      <w:r>
        <w:rPr>
          <w:color w:val="0E1318"/>
          <w:spacing w:val="-13"/>
          <w:sz w:val="24"/>
        </w:rPr>
        <w:t xml:space="preserve"> </w:t>
      </w:r>
      <w:r>
        <w:rPr>
          <w:color w:val="0E1318"/>
          <w:spacing w:val="-2"/>
          <w:sz w:val="24"/>
        </w:rPr>
        <w:t>занятий.</w:t>
      </w:r>
    </w:p>
    <w:p w:rsidR="001D0EA5" w:rsidRDefault="00801398" w:rsidP="00D0573E">
      <w:pPr>
        <w:pStyle w:val="a5"/>
        <w:numPr>
          <w:ilvl w:val="2"/>
          <w:numId w:val="8"/>
        </w:numPr>
        <w:tabs>
          <w:tab w:val="left" w:pos="1685"/>
        </w:tabs>
        <w:spacing w:before="181"/>
        <w:ind w:right="151" w:firstLine="0"/>
        <w:rPr>
          <w:sz w:val="24"/>
        </w:rPr>
      </w:pPr>
      <w:r>
        <w:rPr>
          <w:color w:val="0E1318"/>
          <w:sz w:val="24"/>
        </w:rPr>
        <w:t xml:space="preserve">К коррекционным занятиям (индивидуальным и групповым) относятся логопедические занятия, занятия с социальным педагогом и педагогом-психологом </w:t>
      </w:r>
      <w:r>
        <w:rPr>
          <w:color w:val="0E1318"/>
          <w:spacing w:val="-2"/>
          <w:sz w:val="24"/>
        </w:rPr>
        <w:t>(психокоррекция).</w:t>
      </w:r>
    </w:p>
    <w:p w:rsidR="001D0EA5" w:rsidRPr="00D0573E" w:rsidRDefault="00801398" w:rsidP="00D0573E">
      <w:pPr>
        <w:pStyle w:val="a5"/>
        <w:numPr>
          <w:ilvl w:val="2"/>
          <w:numId w:val="8"/>
        </w:numPr>
        <w:tabs>
          <w:tab w:val="left" w:pos="1575"/>
        </w:tabs>
        <w:spacing w:before="67" w:line="242" w:lineRule="auto"/>
        <w:ind w:right="166" w:firstLine="0"/>
        <w:rPr>
          <w:b/>
        </w:rPr>
      </w:pPr>
      <w:r>
        <w:rPr>
          <w:color w:val="0E1318"/>
          <w:sz w:val="24"/>
        </w:rPr>
        <w:t xml:space="preserve">При планировании развития психомоторики и сенсорных процессов учителем разрабатывается схема обследования и оценки уровня сформированности моторных и </w:t>
      </w:r>
      <w:r>
        <w:rPr>
          <w:color w:val="0E1318"/>
        </w:rPr>
        <w:t>сенсорных процессов у детей, которая позволяет отслеживать продвижение учащихся в</w:t>
      </w:r>
      <w:r w:rsidR="00D0573E">
        <w:rPr>
          <w:color w:val="0E1318"/>
        </w:rPr>
        <w:t xml:space="preserve"> </w:t>
      </w:r>
      <w:r>
        <w:rPr>
          <w:color w:val="0E1318"/>
        </w:rPr>
        <w:t xml:space="preserve">своем развитии. </w:t>
      </w:r>
      <w:r w:rsidRPr="00D0573E">
        <w:rPr>
          <w:b/>
          <w:color w:val="0E1318"/>
        </w:rPr>
        <w:t>Отметки</w:t>
      </w:r>
      <w:r>
        <w:rPr>
          <w:color w:val="0E1318"/>
        </w:rPr>
        <w:t xml:space="preserve"> </w:t>
      </w:r>
      <w:r w:rsidRPr="00D0573E">
        <w:rPr>
          <w:b/>
          <w:color w:val="0E1318"/>
        </w:rPr>
        <w:t>в журнал не ставятся.</w:t>
      </w:r>
    </w:p>
    <w:p w:rsidR="001D0EA5" w:rsidRDefault="00801398" w:rsidP="00D0573E">
      <w:pPr>
        <w:pStyle w:val="a5"/>
        <w:numPr>
          <w:ilvl w:val="2"/>
          <w:numId w:val="8"/>
        </w:numPr>
        <w:tabs>
          <w:tab w:val="left" w:pos="1558"/>
        </w:tabs>
        <w:spacing w:before="175"/>
        <w:ind w:right="151" w:firstLine="0"/>
        <w:rPr>
          <w:sz w:val="24"/>
        </w:rPr>
      </w:pPr>
      <w:r>
        <w:rPr>
          <w:color w:val="0E1318"/>
          <w:sz w:val="24"/>
        </w:rPr>
        <w:t xml:space="preserve">При планировании логопедической работы педагог-логопед составляет речевые карты с направлениями работы и картами динамического наблюдения за состоянием письменной речи обучающихся, с помощью которых отслеживает развитие речи </w:t>
      </w:r>
      <w:r>
        <w:rPr>
          <w:color w:val="0E1318"/>
          <w:spacing w:val="-2"/>
          <w:sz w:val="24"/>
        </w:rPr>
        <w:t>обучающихся.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450"/>
        </w:tabs>
        <w:ind w:right="161" w:firstLine="0"/>
        <w:rPr>
          <w:color w:val="0E1318"/>
          <w:sz w:val="24"/>
        </w:rPr>
      </w:pPr>
      <w:r>
        <w:rPr>
          <w:color w:val="0E1318"/>
          <w:sz w:val="24"/>
        </w:rPr>
        <w:t>Текущий</w:t>
      </w:r>
      <w:r>
        <w:rPr>
          <w:color w:val="0E1318"/>
          <w:spacing w:val="65"/>
          <w:sz w:val="24"/>
        </w:rPr>
        <w:t xml:space="preserve"> </w:t>
      </w:r>
      <w:r>
        <w:rPr>
          <w:color w:val="0E1318"/>
          <w:sz w:val="24"/>
        </w:rPr>
        <w:t>контроль</w:t>
      </w:r>
      <w:r>
        <w:rPr>
          <w:color w:val="0E1318"/>
          <w:spacing w:val="80"/>
          <w:w w:val="150"/>
          <w:sz w:val="24"/>
        </w:rPr>
        <w:t xml:space="preserve"> </w:t>
      </w:r>
      <w:r>
        <w:rPr>
          <w:color w:val="0E1318"/>
          <w:sz w:val="24"/>
        </w:rPr>
        <w:t>обучающихся</w:t>
      </w:r>
      <w:r>
        <w:rPr>
          <w:color w:val="0E1318"/>
          <w:spacing w:val="80"/>
          <w:w w:val="150"/>
          <w:sz w:val="24"/>
        </w:rPr>
        <w:t xml:space="preserve"> </w:t>
      </w:r>
      <w:r>
        <w:rPr>
          <w:color w:val="0E1318"/>
          <w:sz w:val="24"/>
        </w:rPr>
        <w:t>с</w:t>
      </w:r>
      <w:r>
        <w:rPr>
          <w:color w:val="0E1318"/>
          <w:spacing w:val="80"/>
          <w:w w:val="150"/>
          <w:sz w:val="24"/>
        </w:rPr>
        <w:t xml:space="preserve"> </w:t>
      </w:r>
      <w:r>
        <w:rPr>
          <w:color w:val="0E1318"/>
          <w:sz w:val="24"/>
        </w:rPr>
        <w:t>ограниченными</w:t>
      </w:r>
      <w:r>
        <w:rPr>
          <w:color w:val="0E1318"/>
          <w:spacing w:val="80"/>
          <w:w w:val="150"/>
          <w:sz w:val="24"/>
        </w:rPr>
        <w:t xml:space="preserve"> </w:t>
      </w:r>
      <w:r>
        <w:rPr>
          <w:color w:val="0E1318"/>
          <w:sz w:val="24"/>
        </w:rPr>
        <w:t>возможностями</w:t>
      </w:r>
      <w:r>
        <w:rPr>
          <w:color w:val="0E1318"/>
          <w:spacing w:val="80"/>
          <w:w w:val="150"/>
          <w:sz w:val="24"/>
        </w:rPr>
        <w:t xml:space="preserve"> </w:t>
      </w:r>
      <w:r>
        <w:rPr>
          <w:color w:val="0E1318"/>
          <w:sz w:val="24"/>
        </w:rPr>
        <w:t>здоровья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и умственной отсталостью (интеллектуальными нарушениями), получающих образование в форме индивидуального обучения на дому:</w:t>
      </w:r>
    </w:p>
    <w:p w:rsidR="001D0EA5" w:rsidRDefault="00801398" w:rsidP="00D0573E">
      <w:pPr>
        <w:pStyle w:val="a5"/>
        <w:numPr>
          <w:ilvl w:val="2"/>
          <w:numId w:val="8"/>
        </w:numPr>
        <w:tabs>
          <w:tab w:val="left" w:pos="1539"/>
        </w:tabs>
        <w:ind w:right="159" w:firstLine="0"/>
        <w:rPr>
          <w:sz w:val="24"/>
        </w:rPr>
      </w:pPr>
      <w:r>
        <w:rPr>
          <w:color w:val="0E1318"/>
          <w:sz w:val="24"/>
        </w:rPr>
        <w:t>Текущий контроль по основным предметам проводит учитель, осуществляющий обучение на дому. Для проверки качества усвоения индивидуального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плана, составленного в соответствии с программами учебного плана для детей с ограниченными возможностями здоровья и умственной отсталостью (интеллектуальными нарушениями), обучающимися на дому, по итогам учебной четверти и года учителями проводятся контрольные работы в форме промежуточной аттестации.</w:t>
      </w:r>
    </w:p>
    <w:p w:rsidR="001D0EA5" w:rsidRDefault="00801398" w:rsidP="00D0573E">
      <w:pPr>
        <w:pStyle w:val="a5"/>
        <w:numPr>
          <w:ilvl w:val="2"/>
          <w:numId w:val="8"/>
        </w:numPr>
        <w:tabs>
          <w:tab w:val="left" w:pos="1539"/>
        </w:tabs>
        <w:ind w:right="156" w:firstLine="0"/>
        <w:rPr>
          <w:sz w:val="24"/>
        </w:rPr>
      </w:pPr>
      <w:r>
        <w:rPr>
          <w:color w:val="0E1318"/>
          <w:sz w:val="24"/>
        </w:rPr>
        <w:t xml:space="preserve">Результаты текущего контроля обучающихся с ограниченными возможностями здоровья и умственной отсталостью (интеллектуальными </w:t>
      </w:r>
      <w:r>
        <w:rPr>
          <w:color w:val="0E1318"/>
          <w:sz w:val="24"/>
        </w:rPr>
        <w:lastRenderedPageBreak/>
        <w:t>нарушениями) обучающихся индивидуально</w:t>
      </w:r>
      <w:r>
        <w:rPr>
          <w:color w:val="0E1318"/>
          <w:spacing w:val="38"/>
          <w:sz w:val="24"/>
        </w:rPr>
        <w:t xml:space="preserve">  </w:t>
      </w:r>
      <w:r>
        <w:rPr>
          <w:color w:val="0E1318"/>
          <w:sz w:val="24"/>
        </w:rPr>
        <w:t>на</w:t>
      </w:r>
      <w:r>
        <w:rPr>
          <w:color w:val="0E1318"/>
          <w:spacing w:val="37"/>
          <w:sz w:val="24"/>
        </w:rPr>
        <w:t xml:space="preserve">  </w:t>
      </w:r>
      <w:r>
        <w:rPr>
          <w:color w:val="0E1318"/>
          <w:sz w:val="24"/>
        </w:rPr>
        <w:t>дому,</w:t>
      </w:r>
      <w:r>
        <w:rPr>
          <w:color w:val="0E1318"/>
          <w:spacing w:val="67"/>
          <w:sz w:val="24"/>
        </w:rPr>
        <w:t xml:space="preserve">  </w:t>
      </w:r>
      <w:r>
        <w:rPr>
          <w:color w:val="0E1318"/>
          <w:sz w:val="24"/>
        </w:rPr>
        <w:t>систематически</w:t>
      </w:r>
      <w:r>
        <w:rPr>
          <w:color w:val="0E1318"/>
          <w:spacing w:val="68"/>
          <w:sz w:val="24"/>
        </w:rPr>
        <w:t xml:space="preserve">  </w:t>
      </w:r>
      <w:r>
        <w:rPr>
          <w:color w:val="0E1318"/>
          <w:sz w:val="24"/>
        </w:rPr>
        <w:t>заносятся</w:t>
      </w:r>
      <w:r>
        <w:rPr>
          <w:color w:val="0E1318"/>
          <w:spacing w:val="68"/>
          <w:sz w:val="24"/>
        </w:rPr>
        <w:t xml:space="preserve">  </w:t>
      </w:r>
      <w:r>
        <w:rPr>
          <w:color w:val="0E1318"/>
          <w:sz w:val="24"/>
        </w:rPr>
        <w:t>в</w:t>
      </w:r>
      <w:r>
        <w:rPr>
          <w:color w:val="0E1318"/>
          <w:spacing w:val="67"/>
          <w:sz w:val="24"/>
        </w:rPr>
        <w:t xml:space="preserve">  </w:t>
      </w:r>
      <w:r>
        <w:rPr>
          <w:color w:val="0E1318"/>
          <w:sz w:val="24"/>
        </w:rPr>
        <w:t>журнал</w:t>
      </w:r>
      <w:r>
        <w:rPr>
          <w:color w:val="0E1318"/>
          <w:spacing w:val="67"/>
          <w:sz w:val="24"/>
        </w:rPr>
        <w:t xml:space="preserve">  </w:t>
      </w:r>
      <w:r>
        <w:rPr>
          <w:color w:val="0E1318"/>
          <w:sz w:val="24"/>
        </w:rPr>
        <w:t>индивидуального</w:t>
      </w:r>
      <w:r w:rsidR="00D0573E" w:rsidRPr="00D0573E">
        <w:rPr>
          <w:color w:val="0E1318"/>
        </w:rPr>
        <w:t xml:space="preserve"> </w:t>
      </w:r>
      <w:r w:rsidR="00D0573E">
        <w:rPr>
          <w:color w:val="0E1318"/>
        </w:rPr>
        <w:t>обучения.</w:t>
      </w:r>
    </w:p>
    <w:p w:rsidR="00D0573E" w:rsidRDefault="00D0573E" w:rsidP="00D0573E">
      <w:pPr>
        <w:pStyle w:val="a3"/>
        <w:spacing w:before="73"/>
        <w:ind w:left="0" w:right="159"/>
      </w:pPr>
      <w:r>
        <w:rPr>
          <w:color w:val="0E1318"/>
        </w:rPr>
        <w:t xml:space="preserve"> </w:t>
      </w:r>
    </w:p>
    <w:p w:rsidR="001D0EA5" w:rsidRDefault="001D0EA5">
      <w:pPr>
        <w:jc w:val="both"/>
        <w:rPr>
          <w:sz w:val="24"/>
        </w:rPr>
        <w:sectPr w:rsidR="001D0EA5">
          <w:pgSz w:w="11910" w:h="16840"/>
          <w:pgMar w:top="1480" w:right="680" w:bottom="280" w:left="920" w:header="720" w:footer="720" w:gutter="0"/>
          <w:cols w:space="720"/>
        </w:sectPr>
      </w:pPr>
    </w:p>
    <w:p w:rsidR="001D0EA5" w:rsidRDefault="00801398">
      <w:pPr>
        <w:pStyle w:val="a3"/>
        <w:spacing w:before="73"/>
        <w:ind w:right="159"/>
      </w:pPr>
      <w:r>
        <w:rPr>
          <w:color w:val="0E1318"/>
        </w:rPr>
        <w:lastRenderedPageBreak/>
        <w:t>обучения. Результаты промежуточной аттестации вносятся в электронный журнал соответствующего класса, согласно положения</w:t>
      </w:r>
      <w:r>
        <w:rPr>
          <w:color w:val="0E1318"/>
          <w:spacing w:val="-1"/>
        </w:rPr>
        <w:t xml:space="preserve"> </w:t>
      </w:r>
      <w:r>
        <w:rPr>
          <w:color w:val="0E1318"/>
        </w:rPr>
        <w:t>об индивидуальном обучении на дому.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529"/>
        </w:tabs>
        <w:spacing w:line="242" w:lineRule="auto"/>
        <w:ind w:right="170" w:firstLine="62"/>
        <w:rPr>
          <w:color w:val="0E1318"/>
          <w:sz w:val="24"/>
        </w:rPr>
      </w:pPr>
      <w:r>
        <w:rPr>
          <w:color w:val="0E1318"/>
          <w:sz w:val="24"/>
        </w:rPr>
        <w:t xml:space="preserve">Текущий контроль обучающихся с тяжелой (глубокой) степенью умственной </w:t>
      </w:r>
      <w:r>
        <w:rPr>
          <w:color w:val="0E1318"/>
          <w:spacing w:val="-2"/>
          <w:sz w:val="24"/>
        </w:rPr>
        <w:t>отсталости:</w:t>
      </w:r>
    </w:p>
    <w:p w:rsidR="001D0EA5" w:rsidRDefault="00801398" w:rsidP="00D0573E">
      <w:pPr>
        <w:pStyle w:val="a5"/>
        <w:numPr>
          <w:ilvl w:val="2"/>
          <w:numId w:val="8"/>
        </w:numPr>
        <w:tabs>
          <w:tab w:val="left" w:pos="1582"/>
        </w:tabs>
        <w:spacing w:before="177"/>
        <w:ind w:right="154" w:firstLine="62"/>
        <w:rPr>
          <w:sz w:val="24"/>
        </w:rPr>
      </w:pPr>
      <w:r>
        <w:rPr>
          <w:color w:val="0E1318"/>
          <w:sz w:val="24"/>
        </w:rPr>
        <w:t>Обучение обучающихся данной категории организовано по специальным программам, на основании которых составляются учебный план и индивидуальные программы для каждого ребенка, в которых указано, какими умениями и навыками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должен он овладеть, метод оценки знаний обучающихся. Отметки не выставляются. Отслеживается продвижение обучающихся относительно самих себя, без сравнения результатов со сверстниками.</w:t>
      </w:r>
    </w:p>
    <w:p w:rsidR="001D0EA5" w:rsidRDefault="00801398" w:rsidP="00D0573E">
      <w:pPr>
        <w:pStyle w:val="1"/>
        <w:numPr>
          <w:ilvl w:val="0"/>
          <w:numId w:val="8"/>
        </w:numPr>
        <w:tabs>
          <w:tab w:val="left" w:pos="779"/>
          <w:tab w:val="left" w:pos="1093"/>
        </w:tabs>
        <w:ind w:right="167" w:hanging="1"/>
      </w:pPr>
      <w:r>
        <w:t xml:space="preserve">Содержание и порядок проведения промежуточной аттестации обучающихся с </w:t>
      </w:r>
      <w:bookmarkStart w:id="2" w:name="2._Содержание_и_порядок_проведения_проме"/>
      <w:bookmarkEnd w:id="2"/>
      <w:r>
        <w:t>ОВЗ, детей-инвалидов, в том числе обучающихся на дому.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21"/>
        </w:tabs>
        <w:spacing w:before="166"/>
        <w:ind w:left="1321" w:hanging="542"/>
        <w:rPr>
          <w:sz w:val="24"/>
        </w:rPr>
      </w:pPr>
      <w:r>
        <w:rPr>
          <w:sz w:val="24"/>
        </w:rPr>
        <w:t>Целью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3"/>
        </w:tabs>
        <w:spacing w:before="187"/>
        <w:ind w:right="155" w:hanging="361"/>
        <w:rPr>
          <w:rFonts w:ascii="Symbol" w:hAnsi="Symbol"/>
          <w:color w:val="2D3C4B"/>
          <w:sz w:val="20"/>
        </w:rPr>
      </w:pPr>
      <w:r>
        <w:rPr>
          <w:color w:val="2D3C4B"/>
          <w:sz w:val="24"/>
        </w:rPr>
        <w:t xml:space="preserve">объективное установление фактического уровня освоения адаптированной образовательной программы и достижения результатов освоения адаптированной образовательной программы </w:t>
      </w:r>
      <w:r>
        <w:rPr>
          <w:color w:val="0E1318"/>
          <w:sz w:val="24"/>
        </w:rPr>
        <w:t xml:space="preserve">обучающимися </w:t>
      </w:r>
      <w:r>
        <w:rPr>
          <w:color w:val="2D3C4B"/>
          <w:sz w:val="24"/>
        </w:rPr>
        <w:t>с ОВЗ и умственной отсталостью (интеллектуальными нарушениями);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4"/>
        </w:tabs>
        <w:spacing w:before="40"/>
        <w:ind w:left="1034" w:hanging="361"/>
        <w:rPr>
          <w:rFonts w:ascii="Symbol" w:hAnsi="Symbol"/>
          <w:color w:val="2D3C4B"/>
          <w:sz w:val="20"/>
        </w:rPr>
      </w:pPr>
      <w:r>
        <w:rPr>
          <w:color w:val="2D3C4B"/>
          <w:sz w:val="24"/>
        </w:rPr>
        <w:t>соотнесение</w:t>
      </w:r>
      <w:r>
        <w:rPr>
          <w:color w:val="2D3C4B"/>
          <w:spacing w:val="-9"/>
          <w:sz w:val="24"/>
        </w:rPr>
        <w:t xml:space="preserve"> </w:t>
      </w:r>
      <w:r>
        <w:rPr>
          <w:color w:val="2D3C4B"/>
          <w:sz w:val="24"/>
        </w:rPr>
        <w:t>этого</w:t>
      </w:r>
      <w:r>
        <w:rPr>
          <w:color w:val="2D3C4B"/>
          <w:spacing w:val="2"/>
          <w:sz w:val="24"/>
        </w:rPr>
        <w:t xml:space="preserve"> </w:t>
      </w:r>
      <w:r>
        <w:rPr>
          <w:color w:val="2D3C4B"/>
          <w:sz w:val="24"/>
        </w:rPr>
        <w:t>уровня</w:t>
      </w:r>
      <w:r>
        <w:rPr>
          <w:color w:val="2D3C4B"/>
          <w:spacing w:val="-5"/>
          <w:sz w:val="24"/>
        </w:rPr>
        <w:t xml:space="preserve"> </w:t>
      </w:r>
      <w:r>
        <w:rPr>
          <w:color w:val="2D3C4B"/>
          <w:sz w:val="24"/>
        </w:rPr>
        <w:t>с</w:t>
      </w:r>
      <w:r>
        <w:rPr>
          <w:color w:val="2D3C4B"/>
          <w:spacing w:val="-12"/>
          <w:sz w:val="24"/>
        </w:rPr>
        <w:t xml:space="preserve"> </w:t>
      </w:r>
      <w:r>
        <w:rPr>
          <w:color w:val="2D3C4B"/>
          <w:sz w:val="24"/>
        </w:rPr>
        <w:t>требованиями</w:t>
      </w:r>
      <w:r>
        <w:rPr>
          <w:color w:val="2D3C4B"/>
          <w:spacing w:val="-6"/>
          <w:sz w:val="24"/>
        </w:rPr>
        <w:t xml:space="preserve"> </w:t>
      </w:r>
      <w:r>
        <w:rPr>
          <w:color w:val="2D3C4B"/>
          <w:sz w:val="24"/>
        </w:rPr>
        <w:t>ФГОС</w:t>
      </w:r>
      <w:r>
        <w:rPr>
          <w:color w:val="2D3C4B"/>
          <w:spacing w:val="-5"/>
          <w:sz w:val="24"/>
        </w:rPr>
        <w:t xml:space="preserve"> </w:t>
      </w:r>
      <w:r>
        <w:rPr>
          <w:color w:val="2D3C4B"/>
          <w:sz w:val="24"/>
        </w:rPr>
        <w:t>ОВЗ</w:t>
      </w:r>
      <w:r>
        <w:rPr>
          <w:color w:val="2D3C4B"/>
          <w:spacing w:val="-6"/>
          <w:sz w:val="24"/>
        </w:rPr>
        <w:t xml:space="preserve"> </w:t>
      </w:r>
      <w:r>
        <w:rPr>
          <w:color w:val="2D3C4B"/>
          <w:sz w:val="24"/>
        </w:rPr>
        <w:t>и</w:t>
      </w:r>
      <w:r>
        <w:rPr>
          <w:color w:val="2D3C4B"/>
          <w:spacing w:val="-3"/>
          <w:sz w:val="24"/>
        </w:rPr>
        <w:t xml:space="preserve"> </w:t>
      </w:r>
      <w:r>
        <w:rPr>
          <w:color w:val="2D3C4B"/>
          <w:sz w:val="24"/>
        </w:rPr>
        <w:t>ФГОС</w:t>
      </w:r>
      <w:r>
        <w:rPr>
          <w:color w:val="2D3C4B"/>
          <w:spacing w:val="-6"/>
          <w:sz w:val="24"/>
        </w:rPr>
        <w:t xml:space="preserve"> </w:t>
      </w:r>
      <w:r>
        <w:rPr>
          <w:color w:val="2D3C4B"/>
          <w:sz w:val="24"/>
        </w:rPr>
        <w:t>УО</w:t>
      </w:r>
      <w:r>
        <w:rPr>
          <w:color w:val="2D3C4B"/>
          <w:spacing w:val="-4"/>
          <w:sz w:val="24"/>
        </w:rPr>
        <w:t xml:space="preserve"> </w:t>
      </w:r>
      <w:r>
        <w:rPr>
          <w:color w:val="2D3C4B"/>
          <w:spacing w:val="-2"/>
          <w:sz w:val="24"/>
        </w:rPr>
        <w:t>(НИ);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3"/>
        </w:tabs>
        <w:spacing w:before="49"/>
        <w:ind w:right="164" w:hanging="361"/>
        <w:rPr>
          <w:rFonts w:ascii="Symbol" w:hAnsi="Symbol"/>
          <w:color w:val="2D3C4B"/>
          <w:sz w:val="20"/>
        </w:rPr>
      </w:pPr>
      <w:r>
        <w:rPr>
          <w:color w:val="2D3C4B"/>
          <w:sz w:val="24"/>
        </w:rPr>
        <w:t xml:space="preserve">оценка достижений конкретного </w:t>
      </w:r>
      <w:r>
        <w:rPr>
          <w:color w:val="0E1318"/>
          <w:sz w:val="24"/>
        </w:rPr>
        <w:t>обучающегося</w:t>
      </w:r>
      <w:r>
        <w:rPr>
          <w:color w:val="2D3C4B"/>
          <w:sz w:val="24"/>
        </w:rPr>
        <w:t>, позволяющая выявить пробелы в освоении им адаптированной образовательной программы и учитывать</w:t>
      </w:r>
      <w:r>
        <w:rPr>
          <w:color w:val="2D3C4B"/>
          <w:spacing w:val="40"/>
          <w:sz w:val="24"/>
        </w:rPr>
        <w:t xml:space="preserve"> </w:t>
      </w:r>
      <w:r>
        <w:rPr>
          <w:color w:val="2D3C4B"/>
          <w:sz w:val="24"/>
        </w:rPr>
        <w:t>индивидуальные потребности учащегося с ОВЗ и умственной отсталостью (интеллектуальными нарушениями) в осуществлении образовательной деятельности;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3"/>
        </w:tabs>
        <w:spacing w:before="48" w:line="237" w:lineRule="auto"/>
        <w:ind w:right="160" w:hanging="361"/>
        <w:rPr>
          <w:rFonts w:ascii="Symbol" w:hAnsi="Symbol"/>
          <w:color w:val="2D3C4B"/>
          <w:sz w:val="20"/>
        </w:rPr>
      </w:pPr>
      <w:r>
        <w:rPr>
          <w:color w:val="2D3C4B"/>
          <w:sz w:val="24"/>
        </w:rPr>
        <w:t xml:space="preserve">оценка динамики индивидуальных образовательных достижений, продвижения в достижении планируемых результатов освоения адаптированной образовательной </w:t>
      </w:r>
      <w:r>
        <w:rPr>
          <w:color w:val="2D3C4B"/>
          <w:spacing w:val="-2"/>
          <w:sz w:val="24"/>
        </w:rPr>
        <w:t>программы;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4"/>
        </w:tabs>
        <w:spacing w:before="51"/>
        <w:ind w:left="1034" w:hanging="361"/>
        <w:rPr>
          <w:rFonts w:ascii="Symbol" w:hAnsi="Symbol"/>
          <w:sz w:val="20"/>
        </w:rPr>
      </w:pPr>
      <w:r>
        <w:rPr>
          <w:sz w:val="24"/>
        </w:rPr>
        <w:t>обеспечение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класс;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3"/>
        </w:tabs>
        <w:spacing w:before="46" w:line="235" w:lineRule="auto"/>
        <w:ind w:right="167" w:hanging="361"/>
        <w:rPr>
          <w:rFonts w:ascii="Symbol" w:hAnsi="Symbol"/>
          <w:sz w:val="20"/>
        </w:rPr>
      </w:pPr>
      <w:r>
        <w:rPr>
          <w:sz w:val="24"/>
        </w:rPr>
        <w:t>допуск обучающихся с ОВЗ к экзамену, в том числе обучающихся с легкой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умеренной степенью умственной отсталости по трудовому обучению.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42"/>
        </w:tabs>
        <w:spacing w:before="73"/>
        <w:ind w:right="158" w:firstLine="0"/>
        <w:rPr>
          <w:color w:val="0E1318"/>
          <w:sz w:val="24"/>
        </w:rPr>
      </w:pPr>
      <w:r>
        <w:rPr>
          <w:color w:val="0E1318"/>
          <w:sz w:val="24"/>
        </w:rPr>
        <w:t>Промежуточная аттестация в Школе проводится на основе принципов</w:t>
      </w:r>
      <w:r>
        <w:rPr>
          <w:color w:val="0E1318"/>
          <w:spacing w:val="-2"/>
          <w:sz w:val="24"/>
        </w:rPr>
        <w:t xml:space="preserve"> </w:t>
      </w:r>
      <w:r>
        <w:rPr>
          <w:color w:val="0E1318"/>
          <w:sz w:val="24"/>
        </w:rPr>
        <w:t>объективности, беспристрастности. Оценка результатов освоения обучающимися образовательных программ осуществляется в зависимости от достигнутых обучающимися результатов и не может</w:t>
      </w:r>
      <w:r>
        <w:rPr>
          <w:color w:val="0E1318"/>
          <w:spacing w:val="-4"/>
          <w:sz w:val="24"/>
        </w:rPr>
        <w:t xml:space="preserve"> </w:t>
      </w:r>
      <w:r>
        <w:rPr>
          <w:color w:val="0E1318"/>
          <w:sz w:val="24"/>
        </w:rPr>
        <w:t>быть</w:t>
      </w:r>
      <w:r>
        <w:rPr>
          <w:color w:val="0E1318"/>
          <w:spacing w:val="-1"/>
          <w:sz w:val="24"/>
        </w:rPr>
        <w:t xml:space="preserve"> </w:t>
      </w:r>
      <w:r>
        <w:rPr>
          <w:color w:val="0E1318"/>
          <w:sz w:val="24"/>
        </w:rPr>
        <w:t>поставлена в</w:t>
      </w:r>
      <w:r>
        <w:rPr>
          <w:color w:val="0E1318"/>
          <w:spacing w:val="-3"/>
          <w:sz w:val="24"/>
        </w:rPr>
        <w:t xml:space="preserve"> </w:t>
      </w:r>
      <w:r>
        <w:rPr>
          <w:color w:val="0E1318"/>
          <w:sz w:val="24"/>
        </w:rPr>
        <w:t>зависимость</w:t>
      </w:r>
      <w:r>
        <w:rPr>
          <w:color w:val="0E1318"/>
          <w:spacing w:val="-1"/>
          <w:sz w:val="24"/>
        </w:rPr>
        <w:t xml:space="preserve"> </w:t>
      </w:r>
      <w:r>
        <w:rPr>
          <w:color w:val="0E1318"/>
          <w:sz w:val="24"/>
        </w:rPr>
        <w:t>от</w:t>
      </w:r>
      <w:r>
        <w:rPr>
          <w:color w:val="0E1318"/>
          <w:spacing w:val="-1"/>
          <w:sz w:val="24"/>
        </w:rPr>
        <w:t xml:space="preserve"> </w:t>
      </w:r>
      <w:r>
        <w:rPr>
          <w:color w:val="0E1318"/>
          <w:sz w:val="24"/>
        </w:rPr>
        <w:t>формы</w:t>
      </w:r>
      <w:r>
        <w:rPr>
          <w:color w:val="0E1318"/>
          <w:spacing w:val="-3"/>
          <w:sz w:val="24"/>
        </w:rPr>
        <w:t xml:space="preserve"> </w:t>
      </w:r>
      <w:r>
        <w:rPr>
          <w:color w:val="0E1318"/>
          <w:sz w:val="24"/>
        </w:rPr>
        <w:t>получения</w:t>
      </w:r>
      <w:r>
        <w:rPr>
          <w:color w:val="0E1318"/>
          <w:spacing w:val="-2"/>
          <w:sz w:val="24"/>
        </w:rPr>
        <w:t xml:space="preserve"> </w:t>
      </w:r>
      <w:r>
        <w:rPr>
          <w:color w:val="0E1318"/>
          <w:sz w:val="24"/>
        </w:rPr>
        <w:t>образования,</w:t>
      </w:r>
      <w:r>
        <w:rPr>
          <w:color w:val="0E1318"/>
          <w:spacing w:val="-1"/>
          <w:sz w:val="24"/>
        </w:rPr>
        <w:t xml:space="preserve"> </w:t>
      </w:r>
      <w:r>
        <w:rPr>
          <w:color w:val="0E1318"/>
          <w:sz w:val="24"/>
        </w:rPr>
        <w:t>формы</w:t>
      </w:r>
      <w:r>
        <w:rPr>
          <w:color w:val="0E1318"/>
          <w:spacing w:val="-3"/>
          <w:sz w:val="24"/>
        </w:rPr>
        <w:t xml:space="preserve"> </w:t>
      </w:r>
      <w:r>
        <w:rPr>
          <w:color w:val="0E1318"/>
          <w:sz w:val="24"/>
        </w:rPr>
        <w:t>обучения, факта пользования платными дополнительными образовательными услугами и иных подобных обстоятельств.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01"/>
        </w:tabs>
        <w:spacing w:before="178"/>
        <w:ind w:left="1201" w:hanging="422"/>
        <w:rPr>
          <w:color w:val="0E1318"/>
          <w:sz w:val="24"/>
        </w:rPr>
      </w:pPr>
      <w:r>
        <w:rPr>
          <w:color w:val="0E1318"/>
          <w:sz w:val="24"/>
        </w:rPr>
        <w:t>Промежуточная</w:t>
      </w:r>
      <w:r>
        <w:rPr>
          <w:color w:val="0E1318"/>
          <w:spacing w:val="-11"/>
          <w:sz w:val="24"/>
        </w:rPr>
        <w:t xml:space="preserve"> </w:t>
      </w:r>
      <w:r>
        <w:rPr>
          <w:color w:val="0E1318"/>
          <w:sz w:val="24"/>
        </w:rPr>
        <w:t>аттестация</w:t>
      </w:r>
      <w:r>
        <w:rPr>
          <w:color w:val="0E1318"/>
          <w:spacing w:val="-13"/>
          <w:sz w:val="24"/>
        </w:rPr>
        <w:t xml:space="preserve"> </w:t>
      </w:r>
      <w:r>
        <w:rPr>
          <w:color w:val="0E1318"/>
          <w:sz w:val="24"/>
        </w:rPr>
        <w:t>в</w:t>
      </w:r>
      <w:r>
        <w:rPr>
          <w:color w:val="0E1318"/>
          <w:spacing w:val="-6"/>
          <w:sz w:val="24"/>
        </w:rPr>
        <w:t xml:space="preserve"> </w:t>
      </w:r>
      <w:r>
        <w:rPr>
          <w:color w:val="0E1318"/>
          <w:sz w:val="24"/>
        </w:rPr>
        <w:t>Школе</w:t>
      </w:r>
      <w:r>
        <w:rPr>
          <w:color w:val="0E1318"/>
          <w:spacing w:val="-15"/>
          <w:sz w:val="24"/>
        </w:rPr>
        <w:t xml:space="preserve"> </w:t>
      </w:r>
      <w:r>
        <w:rPr>
          <w:color w:val="0E1318"/>
          <w:sz w:val="24"/>
        </w:rPr>
        <w:t>подразделяется</w:t>
      </w:r>
      <w:r>
        <w:rPr>
          <w:color w:val="0E1318"/>
          <w:spacing w:val="-10"/>
          <w:sz w:val="24"/>
        </w:rPr>
        <w:t xml:space="preserve"> </w:t>
      </w:r>
      <w:r>
        <w:rPr>
          <w:color w:val="0E1318"/>
          <w:spacing w:val="-5"/>
          <w:sz w:val="24"/>
        </w:rPr>
        <w:t>на: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3"/>
        </w:tabs>
        <w:spacing w:before="185" w:line="235" w:lineRule="auto"/>
        <w:ind w:right="160" w:hanging="361"/>
        <w:rPr>
          <w:rFonts w:ascii="Symbol" w:hAnsi="Symbol"/>
          <w:sz w:val="20"/>
        </w:rPr>
      </w:pPr>
      <w:r>
        <w:rPr>
          <w:sz w:val="24"/>
        </w:rPr>
        <w:t>годовую аттестацию – оценку качества усвоения обучающихся всего объёма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 учебного предмета за учебный год;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3"/>
        </w:tabs>
        <w:spacing w:before="59" w:line="235" w:lineRule="auto"/>
        <w:ind w:right="160" w:hanging="361"/>
        <w:rPr>
          <w:rFonts w:ascii="Symbol" w:hAnsi="Symbol"/>
          <w:sz w:val="20"/>
        </w:rPr>
      </w:pPr>
      <w:r>
        <w:rPr>
          <w:sz w:val="24"/>
        </w:rPr>
        <w:t>четвертную аттестацию – оценку качества усвоения обучающимися содержания какой- либо части (частей) темы (тем) конкретного учебного предмета по итогам учебного периода (четверти, полугодия) на основании текущей аттестации.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41"/>
        </w:tabs>
        <w:spacing w:before="189" w:line="237" w:lineRule="auto"/>
        <w:ind w:right="167" w:firstLine="0"/>
        <w:rPr>
          <w:color w:val="0E1318"/>
          <w:sz w:val="24"/>
        </w:rPr>
      </w:pPr>
      <w:r>
        <w:rPr>
          <w:color w:val="0E1318"/>
          <w:sz w:val="24"/>
        </w:rPr>
        <w:t xml:space="preserve">Формами контроля качества усвоения содержания учебных программ обучающихся </w:t>
      </w:r>
      <w:r>
        <w:rPr>
          <w:color w:val="0E1318"/>
          <w:spacing w:val="-2"/>
          <w:sz w:val="24"/>
        </w:rPr>
        <w:t>являются:</w:t>
      </w:r>
    </w:p>
    <w:p w:rsidR="001D0EA5" w:rsidRDefault="00801398">
      <w:pPr>
        <w:pStyle w:val="a3"/>
        <w:spacing w:before="181"/>
        <w:ind w:right="152"/>
      </w:pPr>
      <w:r>
        <w:rPr>
          <w:color w:val="0E1318"/>
        </w:rPr>
        <w:t>Формы письменной проверки: письменная проверка – это письменный ответ обучающегося на один или систему вопросов (заданий). К</w:t>
      </w:r>
      <w:r>
        <w:rPr>
          <w:color w:val="0E1318"/>
          <w:spacing w:val="40"/>
        </w:rPr>
        <w:t xml:space="preserve"> </w:t>
      </w:r>
      <w:r>
        <w:rPr>
          <w:color w:val="0E1318"/>
        </w:rPr>
        <w:t>письменным</w:t>
      </w:r>
      <w:r>
        <w:rPr>
          <w:color w:val="0E1318"/>
          <w:spacing w:val="40"/>
        </w:rPr>
        <w:t xml:space="preserve"> </w:t>
      </w:r>
      <w:r>
        <w:rPr>
          <w:color w:val="0E1318"/>
        </w:rPr>
        <w:t>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диктанты; рефераты и другое.</w:t>
      </w:r>
    </w:p>
    <w:p w:rsidR="001D0EA5" w:rsidRDefault="001D0EA5">
      <w:pPr>
        <w:sectPr w:rsidR="001D0EA5">
          <w:pgSz w:w="11910" w:h="16840"/>
          <w:pgMar w:top="1480" w:right="680" w:bottom="0" w:left="920" w:header="720" w:footer="720" w:gutter="0"/>
          <w:cols w:space="720"/>
        </w:sectPr>
      </w:pPr>
    </w:p>
    <w:p w:rsidR="001D0EA5" w:rsidRDefault="00801398">
      <w:pPr>
        <w:pStyle w:val="a3"/>
        <w:spacing w:before="73" w:line="237" w:lineRule="auto"/>
        <w:jc w:val="left"/>
      </w:pPr>
      <w:r>
        <w:rPr>
          <w:color w:val="0E1318"/>
        </w:rPr>
        <w:lastRenderedPageBreak/>
        <w:t>Формы устной проверки: устная проверка – это устный ответ обучающегося на один или систему</w:t>
      </w:r>
      <w:r>
        <w:rPr>
          <w:color w:val="0E1318"/>
          <w:spacing w:val="-5"/>
        </w:rPr>
        <w:t xml:space="preserve"> </w:t>
      </w:r>
      <w:r>
        <w:rPr>
          <w:color w:val="0E1318"/>
        </w:rPr>
        <w:t>вопросов в форме рассказа, беседы, собеседования, зачета и другое.</w:t>
      </w:r>
    </w:p>
    <w:p w:rsidR="001D0EA5" w:rsidRDefault="00801398">
      <w:pPr>
        <w:pStyle w:val="a3"/>
        <w:tabs>
          <w:tab w:val="left" w:pos="2855"/>
          <w:tab w:val="left" w:pos="3985"/>
          <w:tab w:val="left" w:pos="5555"/>
          <w:tab w:val="left" w:pos="6786"/>
          <w:tab w:val="left" w:pos="8257"/>
          <w:tab w:val="left" w:pos="8591"/>
          <w:tab w:val="left" w:pos="9589"/>
        </w:tabs>
        <w:spacing w:before="181" w:line="242" w:lineRule="auto"/>
        <w:ind w:right="165"/>
        <w:jc w:val="left"/>
      </w:pPr>
      <w:r>
        <w:rPr>
          <w:color w:val="0E1318"/>
          <w:spacing w:val="-2"/>
        </w:rPr>
        <w:t>Комбинированная</w:t>
      </w:r>
      <w:r>
        <w:rPr>
          <w:color w:val="0E1318"/>
        </w:rPr>
        <w:tab/>
      </w:r>
      <w:r>
        <w:rPr>
          <w:color w:val="0E1318"/>
          <w:spacing w:val="-2"/>
        </w:rPr>
        <w:t>проверка</w:t>
      </w:r>
      <w:r>
        <w:rPr>
          <w:color w:val="0E1318"/>
        </w:rPr>
        <w:tab/>
      </w:r>
      <w:r>
        <w:rPr>
          <w:color w:val="0E1318"/>
          <w:spacing w:val="-2"/>
        </w:rPr>
        <w:t>предполагает</w:t>
      </w:r>
      <w:r>
        <w:rPr>
          <w:color w:val="0E1318"/>
        </w:rPr>
        <w:tab/>
      </w:r>
      <w:r>
        <w:rPr>
          <w:color w:val="0E1318"/>
          <w:spacing w:val="-2"/>
        </w:rPr>
        <w:t>сочетание</w:t>
      </w:r>
      <w:r>
        <w:rPr>
          <w:color w:val="0E1318"/>
        </w:rPr>
        <w:tab/>
      </w:r>
      <w:r>
        <w:rPr>
          <w:color w:val="0E1318"/>
          <w:spacing w:val="-2"/>
        </w:rPr>
        <w:t>письменных</w:t>
      </w:r>
      <w:r>
        <w:rPr>
          <w:color w:val="0E1318"/>
        </w:rPr>
        <w:tab/>
      </w:r>
      <w:r>
        <w:rPr>
          <w:color w:val="0E1318"/>
          <w:spacing w:val="-10"/>
        </w:rPr>
        <w:t>и</w:t>
      </w:r>
      <w:r>
        <w:rPr>
          <w:color w:val="0E1318"/>
        </w:rPr>
        <w:tab/>
      </w:r>
      <w:r>
        <w:rPr>
          <w:color w:val="0E1318"/>
          <w:spacing w:val="-2"/>
        </w:rPr>
        <w:t>устных</w:t>
      </w:r>
      <w:r>
        <w:rPr>
          <w:color w:val="0E1318"/>
        </w:rPr>
        <w:tab/>
      </w:r>
      <w:r>
        <w:rPr>
          <w:color w:val="0E1318"/>
          <w:spacing w:val="-4"/>
        </w:rPr>
        <w:t xml:space="preserve">форм </w:t>
      </w:r>
      <w:r>
        <w:rPr>
          <w:color w:val="0E1318"/>
          <w:spacing w:val="-2"/>
        </w:rPr>
        <w:t>проверок.</w:t>
      </w:r>
    </w:p>
    <w:p w:rsidR="001D0EA5" w:rsidRDefault="00801398">
      <w:pPr>
        <w:pStyle w:val="a3"/>
        <w:tabs>
          <w:tab w:val="left" w:pos="1463"/>
          <w:tab w:val="left" w:pos="2927"/>
          <w:tab w:val="left" w:pos="4129"/>
          <w:tab w:val="left" w:pos="5269"/>
          <w:tab w:val="left" w:pos="6467"/>
          <w:tab w:val="left" w:pos="7945"/>
          <w:tab w:val="left" w:pos="9145"/>
        </w:tabs>
        <w:spacing w:before="179" w:line="237" w:lineRule="auto"/>
        <w:ind w:right="161"/>
        <w:jc w:val="left"/>
      </w:pPr>
      <w:r>
        <w:rPr>
          <w:color w:val="0E1318"/>
          <w:spacing w:val="-4"/>
        </w:rPr>
        <w:t>При</w:t>
      </w:r>
      <w:r>
        <w:rPr>
          <w:color w:val="0E1318"/>
        </w:rPr>
        <w:tab/>
      </w:r>
      <w:r>
        <w:rPr>
          <w:color w:val="0E1318"/>
          <w:spacing w:val="-2"/>
        </w:rPr>
        <w:t>проведении</w:t>
      </w:r>
      <w:r>
        <w:rPr>
          <w:color w:val="0E1318"/>
        </w:rPr>
        <w:tab/>
      </w:r>
      <w:r>
        <w:rPr>
          <w:color w:val="0E1318"/>
          <w:spacing w:val="-2"/>
        </w:rPr>
        <w:t>контроля</w:t>
      </w:r>
      <w:r>
        <w:rPr>
          <w:color w:val="0E1318"/>
        </w:rPr>
        <w:tab/>
      </w:r>
      <w:r>
        <w:rPr>
          <w:color w:val="0E1318"/>
          <w:spacing w:val="-2"/>
        </w:rPr>
        <w:t>качества</w:t>
      </w:r>
      <w:r>
        <w:rPr>
          <w:color w:val="0E1318"/>
        </w:rPr>
        <w:tab/>
      </w:r>
      <w:r>
        <w:rPr>
          <w:color w:val="0E1318"/>
          <w:spacing w:val="-2"/>
        </w:rPr>
        <w:t>освоения</w:t>
      </w:r>
      <w:r>
        <w:rPr>
          <w:color w:val="0E1318"/>
        </w:rPr>
        <w:tab/>
      </w:r>
      <w:r>
        <w:rPr>
          <w:color w:val="0E1318"/>
          <w:spacing w:val="-2"/>
        </w:rPr>
        <w:t>содержания</w:t>
      </w:r>
      <w:r>
        <w:rPr>
          <w:color w:val="0E1318"/>
        </w:rPr>
        <w:tab/>
      </w:r>
      <w:r>
        <w:rPr>
          <w:color w:val="0E1318"/>
          <w:spacing w:val="-2"/>
        </w:rPr>
        <w:t>учебных</w:t>
      </w:r>
      <w:r>
        <w:rPr>
          <w:color w:val="0E1318"/>
        </w:rPr>
        <w:tab/>
      </w:r>
      <w:r>
        <w:rPr>
          <w:color w:val="0E1318"/>
          <w:spacing w:val="-2"/>
        </w:rPr>
        <w:t xml:space="preserve">программ </w:t>
      </w:r>
      <w:r>
        <w:rPr>
          <w:color w:val="0E1318"/>
        </w:rPr>
        <w:t>обучающихся могут использоваться информационно- коммуникационные технологии.</w:t>
      </w:r>
    </w:p>
    <w:p w:rsidR="001D0EA5" w:rsidRDefault="00801398">
      <w:pPr>
        <w:pStyle w:val="a3"/>
        <w:spacing w:before="181"/>
        <w:ind w:right="162"/>
      </w:pPr>
      <w:r>
        <w:rPr>
          <w:color w:val="0E1318"/>
        </w:rPr>
        <w:t>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</w:t>
      </w:r>
      <w:r>
        <w:rPr>
          <w:color w:val="0E1318"/>
          <w:spacing w:val="-3"/>
        </w:rPr>
        <w:t xml:space="preserve"> </w:t>
      </w:r>
      <w:r>
        <w:rPr>
          <w:color w:val="0E1318"/>
        </w:rPr>
        <w:t>образовательной</w:t>
      </w:r>
      <w:r>
        <w:rPr>
          <w:color w:val="0E1318"/>
          <w:spacing w:val="-1"/>
        </w:rPr>
        <w:t xml:space="preserve"> </w:t>
      </w:r>
      <w:r>
        <w:rPr>
          <w:color w:val="0E1318"/>
        </w:rPr>
        <w:t>деятельности,</w:t>
      </w:r>
      <w:r>
        <w:rPr>
          <w:color w:val="0E1318"/>
          <w:spacing w:val="-2"/>
        </w:rPr>
        <w:t xml:space="preserve"> </w:t>
      </w:r>
      <w:r>
        <w:rPr>
          <w:color w:val="0E1318"/>
        </w:rPr>
        <w:t>результаты участия</w:t>
      </w:r>
      <w:r>
        <w:rPr>
          <w:color w:val="0E1318"/>
          <w:spacing w:val="-2"/>
        </w:rPr>
        <w:t xml:space="preserve"> </w:t>
      </w:r>
      <w:r>
        <w:rPr>
          <w:color w:val="0E1318"/>
        </w:rPr>
        <w:t>в</w:t>
      </w:r>
      <w:r>
        <w:rPr>
          <w:color w:val="0E1318"/>
          <w:spacing w:val="-3"/>
        </w:rPr>
        <w:t xml:space="preserve"> </w:t>
      </w:r>
      <w:r>
        <w:rPr>
          <w:color w:val="0E1318"/>
        </w:rPr>
        <w:t>конкурсах,</w:t>
      </w:r>
      <w:r>
        <w:rPr>
          <w:color w:val="0E1318"/>
          <w:spacing w:val="-2"/>
        </w:rPr>
        <w:t xml:space="preserve"> </w:t>
      </w:r>
      <w:r>
        <w:rPr>
          <w:color w:val="0E1318"/>
        </w:rPr>
        <w:t>конференциях,</w:t>
      </w:r>
      <w:r>
        <w:rPr>
          <w:color w:val="0E1318"/>
          <w:spacing w:val="-2"/>
        </w:rPr>
        <w:t xml:space="preserve"> </w:t>
      </w:r>
      <w:r>
        <w:rPr>
          <w:color w:val="0E1318"/>
        </w:rPr>
        <w:t>иных подобных мероприятиях. Образовательной программой может быть предусмотрена накопительная балльная система зачета результатов деятельности обучающегося с ОВЗ и умственной отсталостью (интеллектуальными нарушениями).</w:t>
      </w:r>
    </w:p>
    <w:p w:rsidR="001D0EA5" w:rsidRPr="00FB139A" w:rsidRDefault="00801398" w:rsidP="00FB139A">
      <w:pPr>
        <w:pStyle w:val="a5"/>
        <w:numPr>
          <w:ilvl w:val="1"/>
          <w:numId w:val="8"/>
        </w:numPr>
        <w:tabs>
          <w:tab w:val="left" w:pos="1278"/>
        </w:tabs>
        <w:ind w:right="155" w:firstLine="0"/>
        <w:rPr>
          <w:color w:val="0E1318"/>
          <w:sz w:val="24"/>
        </w:rPr>
      </w:pPr>
      <w:r>
        <w:rPr>
          <w:color w:val="0E1318"/>
          <w:sz w:val="24"/>
        </w:rPr>
        <w:t>Фиксация результатов промежуточной аттестации обучающихся с ЗПР и легкой (умеренной) степенью умственной отсталости применяются следующие формы оценивания: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пятибалльная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система</w:t>
      </w:r>
      <w:r>
        <w:rPr>
          <w:color w:val="0E1318"/>
          <w:spacing w:val="39"/>
          <w:sz w:val="24"/>
        </w:rPr>
        <w:t xml:space="preserve"> </w:t>
      </w:r>
      <w:r>
        <w:rPr>
          <w:color w:val="0E1318"/>
          <w:sz w:val="24"/>
        </w:rPr>
        <w:t>оценивания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в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виде</w:t>
      </w:r>
      <w:r>
        <w:rPr>
          <w:color w:val="0E1318"/>
          <w:spacing w:val="39"/>
          <w:sz w:val="24"/>
        </w:rPr>
        <w:t xml:space="preserve"> </w:t>
      </w:r>
      <w:r>
        <w:rPr>
          <w:color w:val="0E1318"/>
          <w:sz w:val="24"/>
        </w:rPr>
        <w:t>отметки</w:t>
      </w:r>
      <w:r w:rsidR="00FB139A">
        <w:rPr>
          <w:color w:val="0E1318"/>
          <w:spacing w:val="40"/>
          <w:sz w:val="24"/>
        </w:rPr>
        <w:t>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25"/>
        </w:tabs>
        <w:ind w:right="156" w:firstLine="0"/>
        <w:rPr>
          <w:color w:val="0E1318"/>
          <w:sz w:val="24"/>
        </w:rPr>
      </w:pPr>
      <w:r>
        <w:rPr>
          <w:color w:val="0E1318"/>
          <w:sz w:val="24"/>
        </w:rPr>
        <w:t>Для проведения промежуточной аттестации, на каждую четверть и год, составляется график, утверждаемый директором школы, который является открытым для всех участников образовательного процесса — педагогического коллектива, обучающихся и их родителей (законных представителей).</w:t>
      </w:r>
    </w:p>
    <w:p w:rsidR="009B34C9" w:rsidRPr="009B34C9" w:rsidRDefault="00801398" w:rsidP="003613E9">
      <w:pPr>
        <w:pStyle w:val="a5"/>
        <w:tabs>
          <w:tab w:val="left" w:pos="937"/>
        </w:tabs>
        <w:spacing w:before="0" w:line="276" w:lineRule="auto"/>
        <w:ind w:left="280" w:right="508"/>
        <w:jc w:val="right"/>
        <w:rPr>
          <w:b/>
          <w:sz w:val="28"/>
        </w:rPr>
      </w:pPr>
      <w:r>
        <w:rPr>
          <w:color w:val="0E1318"/>
          <w:sz w:val="24"/>
        </w:rPr>
        <w:t>Годовые отметки по всем предметам учебного плана учащихся с ЗПР и легкой (умеренной) степенью умственной отсталости выставляются в личное дело обучающегося</w:t>
      </w:r>
      <w:r w:rsidR="00D0573E">
        <w:rPr>
          <w:color w:val="0E1318"/>
          <w:sz w:val="24"/>
        </w:rPr>
        <w:t xml:space="preserve"> классным руководителем</w:t>
      </w:r>
      <w:r>
        <w:rPr>
          <w:color w:val="0E1318"/>
          <w:sz w:val="24"/>
        </w:rPr>
        <w:t xml:space="preserve"> и являются основанием для его перевода в следующий класс или для допуска к экзамену по трудовому</w:t>
      </w:r>
      <w:r>
        <w:rPr>
          <w:color w:val="0E1318"/>
          <w:spacing w:val="-7"/>
          <w:sz w:val="24"/>
        </w:rPr>
        <w:t xml:space="preserve"> </w:t>
      </w:r>
      <w:r>
        <w:rPr>
          <w:color w:val="0E1318"/>
          <w:sz w:val="24"/>
        </w:rPr>
        <w:t>обучению выпускников с умственной отсталостью (лёгкой и умеренной).</w:t>
      </w:r>
      <w:r w:rsidR="009B34C9" w:rsidRPr="009B34C9">
        <w:rPr>
          <w:sz w:val="28"/>
        </w:rPr>
        <w:t xml:space="preserve"> </w:t>
      </w:r>
      <w:r w:rsidR="009B34C9" w:rsidRPr="009B34C9">
        <w:rPr>
          <w:sz w:val="24"/>
          <w:szCs w:val="24"/>
        </w:rPr>
        <w:t>Оценка предметных образовате</w:t>
      </w:r>
      <w:r w:rsidR="003613E9">
        <w:rPr>
          <w:sz w:val="24"/>
          <w:szCs w:val="24"/>
        </w:rPr>
        <w:t xml:space="preserve">льных результатов обучающихся с   </w:t>
      </w:r>
      <w:r w:rsidR="009B34C9" w:rsidRPr="009B34C9">
        <w:rPr>
          <w:sz w:val="24"/>
          <w:szCs w:val="24"/>
        </w:rPr>
        <w:t>умеренной, тяжелой, глубокой умственной отсталостью (и</w:t>
      </w:r>
      <w:r w:rsidR="003613E9">
        <w:rPr>
          <w:sz w:val="24"/>
          <w:szCs w:val="24"/>
        </w:rPr>
        <w:t>нтеллектуальными нарушениями),</w:t>
      </w:r>
      <w:r w:rsidR="009B34C9" w:rsidRPr="009B34C9">
        <w:rPr>
          <w:sz w:val="24"/>
          <w:szCs w:val="24"/>
        </w:rPr>
        <w:t>ТМНР (далее – обучающиеся с</w:t>
      </w:r>
      <w:r w:rsidR="009B34C9" w:rsidRPr="009B34C9">
        <w:rPr>
          <w:spacing w:val="40"/>
          <w:sz w:val="24"/>
          <w:szCs w:val="24"/>
        </w:rPr>
        <w:t xml:space="preserve"> </w:t>
      </w:r>
      <w:r w:rsidR="009B34C9" w:rsidRPr="009B34C9">
        <w:rPr>
          <w:sz w:val="24"/>
          <w:szCs w:val="24"/>
        </w:rPr>
        <w:t>глубокой</w:t>
      </w:r>
      <w:r w:rsidR="009B34C9" w:rsidRPr="009B34C9">
        <w:rPr>
          <w:spacing w:val="40"/>
          <w:sz w:val="24"/>
          <w:szCs w:val="24"/>
        </w:rPr>
        <w:t xml:space="preserve"> </w:t>
      </w:r>
      <w:r w:rsidR="009B34C9" w:rsidRPr="009B34C9">
        <w:rPr>
          <w:sz w:val="24"/>
          <w:szCs w:val="24"/>
        </w:rPr>
        <w:t>УО)</w:t>
      </w:r>
      <w:r w:rsidR="009B34C9" w:rsidRPr="009B34C9">
        <w:rPr>
          <w:spacing w:val="40"/>
          <w:sz w:val="24"/>
          <w:szCs w:val="24"/>
        </w:rPr>
        <w:t xml:space="preserve"> </w:t>
      </w:r>
      <w:r w:rsidR="003613E9">
        <w:rPr>
          <w:b/>
          <w:sz w:val="24"/>
          <w:szCs w:val="24"/>
        </w:rPr>
        <w:t xml:space="preserve">проводится без </w:t>
      </w:r>
      <w:r w:rsidR="009B34C9" w:rsidRPr="009B34C9">
        <w:rPr>
          <w:b/>
          <w:sz w:val="24"/>
          <w:szCs w:val="24"/>
        </w:rPr>
        <w:t>выставления отметок.</w:t>
      </w:r>
    </w:p>
    <w:p w:rsidR="001D0EA5" w:rsidRDefault="003613E9" w:rsidP="00D0573E">
      <w:pPr>
        <w:pStyle w:val="a5"/>
        <w:numPr>
          <w:ilvl w:val="1"/>
          <w:numId w:val="8"/>
        </w:numPr>
        <w:tabs>
          <w:tab w:val="left" w:pos="1271"/>
        </w:tabs>
        <w:spacing w:before="183"/>
        <w:ind w:right="155" w:firstLine="0"/>
        <w:rPr>
          <w:color w:val="0E1318"/>
          <w:sz w:val="24"/>
        </w:rPr>
      </w:pPr>
      <w:r>
        <w:rPr>
          <w:color w:val="0E1318"/>
          <w:sz w:val="24"/>
        </w:rPr>
        <w:t>В конце четверти или полугодия в журналах индивидуального обучения данной категории учащихся ставится усв/не усв (усвоено/не усвоено).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50"/>
        </w:tabs>
        <w:spacing w:before="65"/>
        <w:ind w:right="160" w:firstLine="0"/>
        <w:rPr>
          <w:color w:val="0E1318"/>
          <w:sz w:val="24"/>
        </w:rPr>
      </w:pPr>
      <w:r>
        <w:rPr>
          <w:color w:val="0E1318"/>
          <w:sz w:val="24"/>
        </w:rPr>
        <w:t>Вопрос о промежуточной аттестации обучающегося решает учитель. В случае неудовлетворительной промежуточной аттестации за год, отметка обучающегося по предмету утверждается педагогическим советом школы.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09"/>
        </w:tabs>
        <w:spacing w:before="182"/>
        <w:ind w:right="153" w:firstLine="0"/>
        <w:rPr>
          <w:color w:val="0E1318"/>
          <w:sz w:val="24"/>
        </w:rPr>
      </w:pPr>
      <w:r>
        <w:rPr>
          <w:color w:val="0E1318"/>
          <w:sz w:val="24"/>
        </w:rPr>
        <w:t>В первом классе школы промежуточная аттестация не проводится. В течение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учебного года оценки обучающимся не выставляются. Не допускается использование любой знаковой символики, заменяющей цифровую отметку (</w:t>
      </w:r>
      <w:r w:rsidR="00D0573E">
        <w:rPr>
          <w:color w:val="0E1318"/>
          <w:sz w:val="24"/>
        </w:rPr>
        <w:t>звездочки, самолетики, солнышки</w:t>
      </w:r>
      <w:r>
        <w:rPr>
          <w:color w:val="0E1318"/>
          <w:sz w:val="24"/>
        </w:rPr>
        <w:t xml:space="preserve"> пр.). Допускается лишь словесная объяснительная оценка.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49"/>
        </w:tabs>
        <w:spacing w:before="178"/>
        <w:ind w:right="165" w:firstLine="0"/>
        <w:rPr>
          <w:color w:val="0E1318"/>
          <w:sz w:val="24"/>
        </w:rPr>
      </w:pPr>
      <w:r>
        <w:rPr>
          <w:color w:val="0E1318"/>
          <w:sz w:val="24"/>
        </w:rPr>
        <w:t>Результат продвижения первоклассников в развитии может определяться на основе анализа (1 раз в четверть) их продуктивной деятельности: поделок, рисунков, уровня развития речи.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565"/>
        </w:tabs>
        <w:spacing w:before="182"/>
        <w:ind w:right="153" w:firstLine="62"/>
        <w:rPr>
          <w:color w:val="0E1318"/>
          <w:sz w:val="24"/>
        </w:rPr>
      </w:pPr>
      <w:r>
        <w:rPr>
          <w:color w:val="0E1318"/>
          <w:sz w:val="24"/>
        </w:rPr>
        <w:t>Отметка обучающегося за четверть выставляется на основе результатов</w:t>
      </w:r>
      <w:r>
        <w:rPr>
          <w:color w:val="0E1318"/>
          <w:spacing w:val="-15"/>
          <w:sz w:val="24"/>
        </w:rPr>
        <w:t xml:space="preserve"> </w:t>
      </w:r>
      <w:r>
        <w:rPr>
          <w:color w:val="0E1318"/>
          <w:sz w:val="24"/>
        </w:rPr>
        <w:t>текущего контроля успеваемости, с учетом результатов письменных контрольных работ, начиная с третьей четверти второго класса.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536"/>
        </w:tabs>
        <w:spacing w:before="187" w:line="237" w:lineRule="auto"/>
        <w:ind w:right="155" w:firstLine="0"/>
        <w:rPr>
          <w:color w:val="0E1318"/>
          <w:sz w:val="24"/>
        </w:rPr>
      </w:pPr>
      <w:r>
        <w:rPr>
          <w:color w:val="0E1318"/>
          <w:sz w:val="24"/>
        </w:rPr>
        <w:t>Четвертные отметки выставляются при наличии 3-х и более текущих отметок за соответствующий период.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599"/>
        </w:tabs>
        <w:spacing w:before="184" w:line="237" w:lineRule="auto"/>
        <w:ind w:right="160" w:firstLine="0"/>
        <w:rPr>
          <w:color w:val="0E1318"/>
          <w:sz w:val="24"/>
        </w:rPr>
      </w:pPr>
      <w:r>
        <w:rPr>
          <w:color w:val="0E1318"/>
          <w:sz w:val="24"/>
        </w:rPr>
        <w:t xml:space="preserve">Во 2-9-х классах для учащихся с ЗПР проводится годовая промежуточная </w:t>
      </w:r>
      <w:r>
        <w:rPr>
          <w:color w:val="0E1318"/>
          <w:sz w:val="24"/>
        </w:rPr>
        <w:lastRenderedPageBreak/>
        <w:t>письменная аттестация в формах: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3"/>
          <w:tab w:val="left" w:pos="1036"/>
          <w:tab w:val="left" w:pos="1472"/>
          <w:tab w:val="left" w:pos="2197"/>
          <w:tab w:val="left" w:pos="3248"/>
          <w:tab w:val="left" w:pos="4735"/>
          <w:tab w:val="left" w:pos="5618"/>
          <w:tab w:val="left" w:pos="6069"/>
          <w:tab w:val="left" w:pos="7516"/>
          <w:tab w:val="left" w:pos="9077"/>
          <w:tab w:val="left" w:pos="10092"/>
        </w:tabs>
        <w:spacing w:before="178" w:line="283" w:lineRule="auto"/>
        <w:ind w:right="104" w:hanging="361"/>
        <w:jc w:val="left"/>
        <w:rPr>
          <w:rFonts w:ascii="Symbol" w:hAnsi="Symbol"/>
          <w:sz w:val="20"/>
        </w:rPr>
      </w:pPr>
      <w:r>
        <w:rPr>
          <w:sz w:val="20"/>
        </w:rPr>
        <w:tab/>
      </w: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2"/>
          <w:sz w:val="24"/>
        </w:rPr>
        <w:t>2-8-х</w:t>
      </w:r>
      <w:r>
        <w:rPr>
          <w:sz w:val="24"/>
        </w:rPr>
        <w:tab/>
      </w:r>
      <w:r>
        <w:rPr>
          <w:spacing w:val="-2"/>
          <w:sz w:val="24"/>
        </w:rPr>
        <w:t>классах:</w:t>
      </w:r>
      <w:r>
        <w:rPr>
          <w:sz w:val="24"/>
        </w:rPr>
        <w:tab/>
      </w:r>
      <w:r>
        <w:rPr>
          <w:spacing w:val="-2"/>
          <w:sz w:val="24"/>
        </w:rPr>
        <w:t>контрольная</w:t>
      </w:r>
      <w:r>
        <w:rPr>
          <w:sz w:val="24"/>
        </w:rPr>
        <w:tab/>
      </w: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математике,</w:t>
      </w:r>
      <w:r>
        <w:rPr>
          <w:sz w:val="24"/>
        </w:rPr>
        <w:tab/>
      </w:r>
      <w:r>
        <w:rPr>
          <w:spacing w:val="-2"/>
          <w:sz w:val="24"/>
        </w:rPr>
        <w:t>контрольный</w:t>
      </w:r>
      <w:r>
        <w:rPr>
          <w:sz w:val="24"/>
        </w:rPr>
        <w:tab/>
      </w:r>
      <w:r>
        <w:rPr>
          <w:spacing w:val="-2"/>
          <w:sz w:val="24"/>
        </w:rPr>
        <w:t>диктант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грамматическим заданием по русскому языку;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3"/>
          <w:tab w:val="left" w:pos="1280"/>
        </w:tabs>
        <w:spacing w:before="0"/>
        <w:ind w:right="159" w:hanging="361"/>
        <w:jc w:val="left"/>
        <w:rPr>
          <w:rFonts w:ascii="Symbol" w:hAnsi="Symbol"/>
          <w:sz w:val="20"/>
        </w:rPr>
      </w:pPr>
      <w:r>
        <w:rPr>
          <w:sz w:val="20"/>
        </w:rPr>
        <w:tab/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9-х классах: контрольные работы по математике и русскому языку в формате ОГЭ или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70"/>
          <w:sz w:val="24"/>
        </w:rPr>
        <w:t xml:space="preserve"> </w:t>
      </w:r>
      <w:r>
        <w:rPr>
          <w:sz w:val="24"/>
        </w:rPr>
        <w:t>ОГЭ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sz w:val="24"/>
        </w:rPr>
        <w:t xml:space="preserve"> </w:t>
      </w:r>
      <w:r>
        <w:rPr>
          <w:sz w:val="24"/>
        </w:rPr>
        <w:t>форме</w:t>
      </w:r>
      <w:r>
        <w:rPr>
          <w:spacing w:val="72"/>
          <w:sz w:val="24"/>
        </w:rPr>
        <w:t xml:space="preserve"> </w:t>
      </w:r>
      <w:r>
        <w:rPr>
          <w:sz w:val="24"/>
        </w:rPr>
        <w:t>ГВЭ</w:t>
      </w:r>
      <w:r>
        <w:rPr>
          <w:spacing w:val="74"/>
          <w:sz w:val="24"/>
        </w:rPr>
        <w:t xml:space="preserve"> </w:t>
      </w:r>
      <w:r>
        <w:rPr>
          <w:sz w:val="24"/>
        </w:rPr>
        <w:t>(в</w:t>
      </w:r>
      <w:r>
        <w:rPr>
          <w:spacing w:val="7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2"/>
          <w:sz w:val="24"/>
        </w:rPr>
        <w:t xml:space="preserve"> </w:t>
      </w:r>
      <w:r>
        <w:rPr>
          <w:sz w:val="24"/>
        </w:rPr>
        <w:t>с</w:t>
      </w:r>
      <w:r>
        <w:rPr>
          <w:spacing w:val="7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73"/>
          <w:sz w:val="24"/>
        </w:rPr>
        <w:t xml:space="preserve"> </w:t>
      </w:r>
      <w:r>
        <w:rPr>
          <w:spacing w:val="-2"/>
          <w:sz w:val="24"/>
        </w:rPr>
        <w:t>показаниями,</w:t>
      </w:r>
    </w:p>
    <w:p w:rsidR="001D0EA5" w:rsidRDefault="001D0EA5">
      <w:pPr>
        <w:rPr>
          <w:rFonts w:ascii="Symbol" w:hAnsi="Symbol"/>
          <w:sz w:val="20"/>
        </w:rPr>
        <w:sectPr w:rsidR="001D0EA5">
          <w:pgSz w:w="11910" w:h="16840"/>
          <w:pgMar w:top="1480" w:right="680" w:bottom="280" w:left="920" w:header="720" w:footer="720" w:gutter="0"/>
          <w:cols w:space="720"/>
        </w:sectPr>
      </w:pPr>
    </w:p>
    <w:p w:rsidR="001D0EA5" w:rsidRDefault="00801398">
      <w:pPr>
        <w:pStyle w:val="a3"/>
        <w:spacing w:before="73"/>
        <w:ind w:left="1033"/>
        <w:jc w:val="left"/>
      </w:pPr>
      <w:r>
        <w:lastRenderedPageBreak/>
        <w:t>решением</w:t>
      </w:r>
      <w:r>
        <w:rPr>
          <w:spacing w:val="-7"/>
        </w:rPr>
        <w:t xml:space="preserve"> </w:t>
      </w:r>
      <w:r>
        <w:rPr>
          <w:spacing w:val="-2"/>
        </w:rPr>
        <w:t>МППК).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594"/>
        </w:tabs>
        <w:spacing w:before="175"/>
        <w:ind w:right="160" w:firstLine="0"/>
        <w:rPr>
          <w:color w:val="0E1318"/>
          <w:sz w:val="24"/>
        </w:rPr>
      </w:pPr>
      <w:r>
        <w:rPr>
          <w:color w:val="0E1318"/>
          <w:sz w:val="24"/>
        </w:rPr>
        <w:t>При пропуске обучающимся 2/3 учебного времени, отводимого на изучение предмета,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при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отсутствии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минимального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количества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отметок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для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аттестации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за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четверть обучающийся не аттестуется.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25"/>
        </w:tabs>
        <w:spacing w:line="237" w:lineRule="auto"/>
        <w:ind w:right="170" w:firstLine="0"/>
        <w:rPr>
          <w:color w:val="0E1318"/>
          <w:sz w:val="24"/>
        </w:rPr>
      </w:pPr>
      <w:r>
        <w:rPr>
          <w:color w:val="0E1318"/>
          <w:sz w:val="24"/>
        </w:rPr>
        <w:t>В первом классе в течение первого полугодия контрольные диагностические работы не проводятся.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704"/>
        </w:tabs>
        <w:spacing w:before="181"/>
        <w:ind w:right="154" w:firstLine="0"/>
        <w:rPr>
          <w:color w:val="0E1318"/>
          <w:sz w:val="24"/>
        </w:rPr>
      </w:pPr>
      <w:r>
        <w:rPr>
          <w:color w:val="0E1318"/>
          <w:sz w:val="24"/>
        </w:rPr>
        <w:t>Классные руководители доводят до сведения родителей (законных представителей) сведения о результатах промежуточной аттестации обучающихся как посредством заполнения предусмотренных документов, в том числе</w:t>
      </w:r>
      <w:r w:rsidR="00D0573E">
        <w:rPr>
          <w:color w:val="0E1318"/>
          <w:sz w:val="24"/>
        </w:rPr>
        <w:t xml:space="preserve"> по возможности </w:t>
      </w:r>
      <w:r>
        <w:rPr>
          <w:color w:val="0E1318"/>
          <w:sz w:val="24"/>
        </w:rPr>
        <w:t xml:space="preserve"> в электронной форме (электронный дневник), так и по запросу родителей (законных представителей) обучающихся. Педагогические работники в рамках работы с родителями (законными представителями) обучающихся обязаны прокомментировать результаты промежуточной аттестации обучающихся в устной форме. В случае неудовлетворительных результатов аттестации – в письменной форме под роспись родителей (законных) представителей несовершеннолетних обучающихся с указанием даты ознакомления. Родители (законные представители) имеют право на получение информации об итогах промежуточной аттестации обучающегося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412"/>
        </w:tabs>
        <w:spacing w:before="188"/>
        <w:ind w:right="161" w:firstLine="0"/>
        <w:rPr>
          <w:color w:val="0E1318"/>
          <w:sz w:val="24"/>
        </w:rPr>
      </w:pPr>
      <w:r>
        <w:rPr>
          <w:color w:val="0E1318"/>
          <w:sz w:val="24"/>
        </w:rPr>
        <w:t>Особенности сроков и порядка проведения промежуточной аттестации могут быть установлены Школой для следующих категорий обучающихся по заявлению учащихся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(их законных представителей):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3"/>
        </w:tabs>
        <w:spacing w:before="64"/>
        <w:ind w:right="163" w:hanging="361"/>
        <w:rPr>
          <w:rFonts w:ascii="Symbol" w:hAnsi="Symbol"/>
          <w:sz w:val="20"/>
        </w:rPr>
      </w:pPr>
      <w:r>
        <w:rPr>
          <w:sz w:val="24"/>
        </w:rPr>
        <w:t>выезжающих на учебно-тренировочные сборы, на российские или международные спортивные соревнования, конкурсы, смотры, олимпиады и тренировочные сборы и иные подобные мероприятия;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4"/>
        </w:tabs>
        <w:spacing w:before="51"/>
        <w:ind w:left="1034" w:hanging="361"/>
        <w:rPr>
          <w:rFonts w:ascii="Symbol" w:hAnsi="Symbol"/>
          <w:sz w:val="20"/>
        </w:rPr>
      </w:pPr>
      <w:r>
        <w:rPr>
          <w:sz w:val="24"/>
        </w:rPr>
        <w:t>отъезжающих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рубеж;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4"/>
        </w:tabs>
        <w:spacing w:before="41"/>
        <w:ind w:left="1034" w:hanging="361"/>
        <w:rPr>
          <w:rFonts w:ascii="Symbol" w:hAnsi="Symbol"/>
          <w:sz w:val="20"/>
        </w:rPr>
      </w:pP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иных</w:t>
      </w:r>
      <w:r>
        <w:rPr>
          <w:spacing w:val="-11"/>
          <w:sz w:val="24"/>
        </w:rPr>
        <w:t xml:space="preserve"> </w:t>
      </w:r>
      <w:r>
        <w:rPr>
          <w:color w:val="0E1318"/>
          <w:sz w:val="24"/>
        </w:rPr>
        <w:t>обучающихся</w:t>
      </w:r>
      <w:r>
        <w:rPr>
          <w:color w:val="0E1318"/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88"/>
        </w:tabs>
        <w:spacing w:line="237" w:lineRule="auto"/>
        <w:ind w:right="168" w:firstLine="0"/>
        <w:rPr>
          <w:color w:val="0E1318"/>
          <w:sz w:val="24"/>
        </w:rPr>
      </w:pPr>
      <w:r>
        <w:rPr>
          <w:color w:val="0E1318"/>
          <w:sz w:val="24"/>
        </w:rPr>
        <w:t>Для лиц,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464"/>
        </w:tabs>
        <w:spacing w:before="183"/>
        <w:ind w:right="166" w:firstLine="0"/>
        <w:rPr>
          <w:color w:val="0E1318"/>
          <w:sz w:val="24"/>
        </w:rPr>
      </w:pPr>
      <w:r>
        <w:rPr>
          <w:color w:val="0E1318"/>
          <w:sz w:val="24"/>
        </w:rPr>
        <w:t>Итоги промежуточной аттестации обсуждаются на совещаниях при директоре, заседаниях методических объединений и педагогического совета Школы</w:t>
      </w:r>
    </w:p>
    <w:p w:rsidR="001D0EA5" w:rsidRDefault="00801398" w:rsidP="00D0573E">
      <w:pPr>
        <w:pStyle w:val="1"/>
        <w:numPr>
          <w:ilvl w:val="0"/>
          <w:numId w:val="8"/>
        </w:numPr>
        <w:tabs>
          <w:tab w:val="left" w:pos="1022"/>
        </w:tabs>
        <w:ind w:left="1022" w:hanging="243"/>
      </w:pPr>
      <w:bookmarkStart w:id="3" w:name="3._Порядок_перевода_обучающихся_в_следую"/>
      <w:bookmarkEnd w:id="3"/>
      <w:r>
        <w:t>Порядок</w:t>
      </w:r>
      <w:r>
        <w:rPr>
          <w:spacing w:val="-16"/>
        </w:rPr>
        <w:t xml:space="preserve"> </w:t>
      </w:r>
      <w:r>
        <w:t>перевода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следующий</w:t>
      </w:r>
      <w:r>
        <w:rPr>
          <w:spacing w:val="-7"/>
        </w:rPr>
        <w:t xml:space="preserve"> </w:t>
      </w:r>
      <w:r>
        <w:rPr>
          <w:spacing w:val="-2"/>
        </w:rPr>
        <w:t>класс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78"/>
        </w:tabs>
        <w:spacing w:before="175" w:line="235" w:lineRule="auto"/>
        <w:ind w:right="153" w:firstLine="0"/>
        <w:rPr>
          <w:color w:val="0E1318"/>
          <w:sz w:val="24"/>
        </w:rPr>
      </w:pPr>
      <w:r>
        <w:rPr>
          <w:color w:val="0E1318"/>
          <w:sz w:val="24"/>
        </w:rPr>
        <w:t>Обучающиеся, освоившие в полном объёме соответствующую часть адаптированной образовательной программы, переводятся в следующий класс.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26"/>
        </w:tabs>
        <w:spacing w:before="184"/>
        <w:ind w:right="157" w:firstLine="0"/>
        <w:rPr>
          <w:color w:val="0E1318"/>
          <w:sz w:val="24"/>
        </w:rPr>
      </w:pPr>
      <w:r>
        <w:rPr>
          <w:color w:val="0E1318"/>
          <w:sz w:val="24"/>
        </w:rPr>
        <w:t>Неудовлетворительные результаты промежуточной аттестации по одному или нескольким учебным предметам адаптированной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01"/>
        </w:tabs>
        <w:spacing w:before="182"/>
        <w:ind w:left="1201" w:hanging="422"/>
        <w:rPr>
          <w:color w:val="0E1318"/>
          <w:sz w:val="24"/>
        </w:rPr>
      </w:pPr>
      <w:r>
        <w:rPr>
          <w:color w:val="0E1318"/>
          <w:sz w:val="24"/>
        </w:rPr>
        <w:t>Обучающиеся</w:t>
      </w:r>
      <w:r>
        <w:rPr>
          <w:color w:val="0E1318"/>
          <w:spacing w:val="-17"/>
          <w:sz w:val="24"/>
        </w:rPr>
        <w:t xml:space="preserve"> </w:t>
      </w:r>
      <w:r>
        <w:rPr>
          <w:color w:val="0E1318"/>
          <w:sz w:val="24"/>
        </w:rPr>
        <w:t>обязаны</w:t>
      </w:r>
      <w:r>
        <w:rPr>
          <w:color w:val="0E1318"/>
          <w:spacing w:val="-15"/>
          <w:sz w:val="24"/>
        </w:rPr>
        <w:t xml:space="preserve"> </w:t>
      </w:r>
      <w:r>
        <w:rPr>
          <w:color w:val="0E1318"/>
          <w:sz w:val="24"/>
        </w:rPr>
        <w:t>ликвидировать</w:t>
      </w:r>
      <w:r>
        <w:rPr>
          <w:color w:val="0E1318"/>
          <w:spacing w:val="-15"/>
          <w:sz w:val="24"/>
        </w:rPr>
        <w:t xml:space="preserve"> </w:t>
      </w:r>
      <w:r>
        <w:rPr>
          <w:color w:val="0E1318"/>
          <w:sz w:val="24"/>
        </w:rPr>
        <w:t>академическую</w:t>
      </w:r>
      <w:r>
        <w:rPr>
          <w:color w:val="0E1318"/>
          <w:spacing w:val="-12"/>
          <w:sz w:val="24"/>
        </w:rPr>
        <w:t xml:space="preserve"> </w:t>
      </w:r>
      <w:r>
        <w:rPr>
          <w:color w:val="0E1318"/>
          <w:spacing w:val="-2"/>
          <w:sz w:val="24"/>
        </w:rPr>
        <w:t>задолженность.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30"/>
        </w:tabs>
        <w:spacing w:before="178"/>
        <w:ind w:right="153" w:firstLine="0"/>
        <w:rPr>
          <w:color w:val="0E1318"/>
          <w:sz w:val="24"/>
        </w:rPr>
      </w:pPr>
      <w:r>
        <w:rPr>
          <w:color w:val="0E1318"/>
          <w:sz w:val="24"/>
        </w:rPr>
        <w:t>Школа</w:t>
      </w:r>
      <w:r>
        <w:rPr>
          <w:color w:val="0E1318"/>
          <w:spacing w:val="-7"/>
          <w:sz w:val="24"/>
        </w:rPr>
        <w:t xml:space="preserve"> </w:t>
      </w:r>
      <w:r>
        <w:rPr>
          <w:color w:val="0E1318"/>
          <w:sz w:val="24"/>
        </w:rPr>
        <w:t>создает</w:t>
      </w:r>
      <w:r>
        <w:rPr>
          <w:color w:val="0E1318"/>
          <w:spacing w:val="-3"/>
          <w:sz w:val="24"/>
        </w:rPr>
        <w:t xml:space="preserve"> </w:t>
      </w:r>
      <w:r>
        <w:rPr>
          <w:color w:val="0E1318"/>
          <w:sz w:val="24"/>
        </w:rPr>
        <w:t>условия</w:t>
      </w:r>
      <w:r>
        <w:rPr>
          <w:color w:val="0E1318"/>
          <w:spacing w:val="-5"/>
          <w:sz w:val="24"/>
        </w:rPr>
        <w:t xml:space="preserve"> </w:t>
      </w:r>
      <w:r>
        <w:rPr>
          <w:color w:val="0E1318"/>
          <w:sz w:val="24"/>
        </w:rPr>
        <w:t>обучающемуся</w:t>
      </w:r>
      <w:r>
        <w:rPr>
          <w:color w:val="0E1318"/>
          <w:spacing w:val="-3"/>
          <w:sz w:val="24"/>
        </w:rPr>
        <w:t xml:space="preserve"> </w:t>
      </w:r>
      <w:r>
        <w:rPr>
          <w:color w:val="0E1318"/>
          <w:sz w:val="24"/>
        </w:rPr>
        <w:t>для</w:t>
      </w:r>
      <w:r>
        <w:rPr>
          <w:color w:val="0E1318"/>
          <w:spacing w:val="-6"/>
          <w:sz w:val="24"/>
        </w:rPr>
        <w:t xml:space="preserve"> </w:t>
      </w:r>
      <w:r>
        <w:rPr>
          <w:color w:val="0E1318"/>
          <w:sz w:val="24"/>
        </w:rPr>
        <w:t>ликвидации</w:t>
      </w:r>
      <w:r>
        <w:rPr>
          <w:color w:val="0E1318"/>
          <w:spacing w:val="-4"/>
          <w:sz w:val="24"/>
        </w:rPr>
        <w:t xml:space="preserve"> </w:t>
      </w:r>
      <w:r>
        <w:rPr>
          <w:color w:val="0E1318"/>
          <w:sz w:val="24"/>
        </w:rPr>
        <w:t>академической</w:t>
      </w:r>
      <w:r>
        <w:rPr>
          <w:color w:val="0E1318"/>
          <w:spacing w:val="-7"/>
          <w:sz w:val="24"/>
        </w:rPr>
        <w:t xml:space="preserve"> </w:t>
      </w:r>
      <w:r>
        <w:rPr>
          <w:color w:val="0E1318"/>
          <w:sz w:val="24"/>
        </w:rPr>
        <w:t>задолженности и обеспечивает контроль за своевременностью ее ликвидации.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33"/>
        </w:tabs>
        <w:ind w:right="154" w:firstLine="0"/>
        <w:rPr>
          <w:color w:val="0E1318"/>
          <w:sz w:val="24"/>
        </w:rPr>
      </w:pPr>
      <w:r>
        <w:rPr>
          <w:color w:val="0E1318"/>
          <w:sz w:val="24"/>
        </w:rPr>
        <w:t>Обучающиеся, имеющие академическую задолженность, вправе пройти промежуточную аттестацию по соответствующему учебному предмету, курсу,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дисциплине (модулю) не более двух раз в сроки, определяемые школой, в установленный данным пунктом срок с момента образования академической задолженности. В указанный период</w:t>
      </w:r>
      <w:r>
        <w:rPr>
          <w:color w:val="0E1318"/>
          <w:spacing w:val="80"/>
          <w:w w:val="150"/>
          <w:sz w:val="24"/>
        </w:rPr>
        <w:t xml:space="preserve"> </w:t>
      </w:r>
      <w:r>
        <w:rPr>
          <w:color w:val="0E1318"/>
          <w:sz w:val="24"/>
        </w:rPr>
        <w:t>не</w:t>
      </w:r>
      <w:r>
        <w:rPr>
          <w:color w:val="0E1318"/>
          <w:spacing w:val="80"/>
          <w:w w:val="150"/>
          <w:sz w:val="24"/>
        </w:rPr>
        <w:t xml:space="preserve"> </w:t>
      </w:r>
      <w:r>
        <w:rPr>
          <w:color w:val="0E1318"/>
          <w:sz w:val="24"/>
        </w:rPr>
        <w:t>включаются</w:t>
      </w:r>
      <w:r>
        <w:rPr>
          <w:color w:val="0E1318"/>
          <w:spacing w:val="80"/>
          <w:w w:val="150"/>
          <w:sz w:val="24"/>
        </w:rPr>
        <w:t xml:space="preserve"> </w:t>
      </w:r>
      <w:r>
        <w:rPr>
          <w:color w:val="0E1318"/>
          <w:sz w:val="24"/>
        </w:rPr>
        <w:t>время</w:t>
      </w:r>
      <w:r>
        <w:rPr>
          <w:color w:val="0E1318"/>
          <w:spacing w:val="80"/>
          <w:w w:val="150"/>
          <w:sz w:val="24"/>
        </w:rPr>
        <w:t xml:space="preserve"> </w:t>
      </w:r>
      <w:r>
        <w:rPr>
          <w:color w:val="0E1318"/>
          <w:sz w:val="24"/>
        </w:rPr>
        <w:t>болезни</w:t>
      </w:r>
      <w:r>
        <w:rPr>
          <w:color w:val="0E1318"/>
          <w:spacing w:val="80"/>
          <w:w w:val="150"/>
          <w:sz w:val="24"/>
        </w:rPr>
        <w:t xml:space="preserve"> </w:t>
      </w:r>
      <w:r w:rsidR="00FB139A">
        <w:rPr>
          <w:color w:val="0E1318"/>
          <w:sz w:val="24"/>
        </w:rPr>
        <w:t>учащегося.</w:t>
      </w:r>
    </w:p>
    <w:p w:rsidR="001D0EA5" w:rsidRDefault="001D0EA5">
      <w:pPr>
        <w:jc w:val="both"/>
        <w:rPr>
          <w:sz w:val="24"/>
        </w:rPr>
        <w:sectPr w:rsidR="001D0EA5">
          <w:pgSz w:w="11910" w:h="16840"/>
          <w:pgMar w:top="1480" w:right="680" w:bottom="280" w:left="920" w:header="720" w:footer="720" w:gutter="0"/>
          <w:cols w:space="720"/>
        </w:sectPr>
      </w:pP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62"/>
        </w:tabs>
        <w:spacing w:before="183"/>
        <w:ind w:right="151" w:firstLine="0"/>
        <w:rPr>
          <w:color w:val="0E1318"/>
          <w:sz w:val="24"/>
        </w:rPr>
      </w:pPr>
      <w:r>
        <w:rPr>
          <w:color w:val="0E1318"/>
          <w:sz w:val="24"/>
        </w:rPr>
        <w:lastRenderedPageBreak/>
        <w:t>Обучающиеся обязаны ликвидировать академическую задолженность в течение следующей четверти. В указанный срок включается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время каникул.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57"/>
        </w:tabs>
        <w:spacing w:line="242" w:lineRule="auto"/>
        <w:ind w:right="170" w:firstLine="0"/>
        <w:rPr>
          <w:color w:val="0E1318"/>
          <w:sz w:val="24"/>
        </w:rPr>
      </w:pPr>
      <w:r>
        <w:rPr>
          <w:color w:val="0E1318"/>
          <w:sz w:val="24"/>
        </w:rPr>
        <w:t>Для проведения промежуточной аттестации при ликвидации академической задолженности во второй раз в школе создается комиссия.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21"/>
        </w:tabs>
        <w:spacing w:before="181" w:line="235" w:lineRule="auto"/>
        <w:ind w:right="163" w:firstLine="0"/>
        <w:rPr>
          <w:color w:val="0E1318"/>
          <w:sz w:val="24"/>
        </w:rPr>
      </w:pPr>
      <w:r>
        <w:rPr>
          <w:color w:val="0E1318"/>
          <w:sz w:val="24"/>
        </w:rPr>
        <w:t xml:space="preserve">Не допускается взимание платы с обучающихся за прохождение промежуточной </w:t>
      </w:r>
      <w:r>
        <w:rPr>
          <w:color w:val="0E1318"/>
          <w:spacing w:val="-2"/>
          <w:sz w:val="24"/>
        </w:rPr>
        <w:t>аттестации.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42"/>
        </w:tabs>
        <w:spacing w:before="182" w:line="242" w:lineRule="auto"/>
        <w:ind w:right="166" w:firstLine="0"/>
        <w:rPr>
          <w:color w:val="0E1318"/>
          <w:sz w:val="24"/>
        </w:rPr>
      </w:pPr>
      <w:r>
        <w:rPr>
          <w:color w:val="0E1318"/>
          <w:sz w:val="24"/>
        </w:rPr>
        <w:t xml:space="preserve">Обучающиеся, не прошедшие промежуточную аттестацию по уважительным причинам или имеющие академическую задолженность, переводятся в следующий класс </w:t>
      </w:r>
      <w:r>
        <w:rPr>
          <w:color w:val="0E1318"/>
          <w:spacing w:val="-2"/>
          <w:sz w:val="24"/>
        </w:rPr>
        <w:t>условно.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405"/>
        </w:tabs>
        <w:spacing w:before="179"/>
        <w:ind w:right="158" w:firstLine="0"/>
        <w:rPr>
          <w:color w:val="0E1318"/>
          <w:sz w:val="24"/>
        </w:rPr>
      </w:pPr>
      <w:r>
        <w:rPr>
          <w:color w:val="0E1318"/>
          <w:sz w:val="24"/>
        </w:rPr>
        <w:t>Обучающиеся школы, не ликвидировавшие в установленные сроки академическую задолженность с момента ее образования, по адаптированным образовательным программам начального общего, основного общего образования, по усмотрению их родителей (законных представителей) оставляются на повторное обучение. Обучение которых проходит</w:t>
      </w:r>
      <w:r>
        <w:rPr>
          <w:color w:val="0E1318"/>
          <w:spacing w:val="-1"/>
          <w:sz w:val="24"/>
        </w:rPr>
        <w:t xml:space="preserve"> </w:t>
      </w:r>
      <w:r>
        <w:rPr>
          <w:color w:val="0E1318"/>
          <w:sz w:val="24"/>
        </w:rPr>
        <w:t>по</w:t>
      </w:r>
      <w:r>
        <w:rPr>
          <w:color w:val="0E1318"/>
          <w:spacing w:val="-1"/>
          <w:sz w:val="24"/>
        </w:rPr>
        <w:t xml:space="preserve"> </w:t>
      </w:r>
      <w:r>
        <w:rPr>
          <w:color w:val="0E1318"/>
          <w:sz w:val="24"/>
        </w:rPr>
        <w:t>корректированным</w:t>
      </w:r>
      <w:r>
        <w:rPr>
          <w:color w:val="0E1318"/>
          <w:spacing w:val="-2"/>
          <w:sz w:val="24"/>
        </w:rPr>
        <w:t xml:space="preserve"> </w:t>
      </w:r>
      <w:r>
        <w:rPr>
          <w:color w:val="0E1318"/>
          <w:sz w:val="24"/>
        </w:rPr>
        <w:t>адаптированным</w:t>
      </w:r>
      <w:r>
        <w:rPr>
          <w:color w:val="0E1318"/>
          <w:spacing w:val="-2"/>
          <w:sz w:val="24"/>
        </w:rPr>
        <w:t xml:space="preserve"> </w:t>
      </w:r>
      <w:r>
        <w:rPr>
          <w:color w:val="0E1318"/>
          <w:sz w:val="24"/>
        </w:rPr>
        <w:t>образовательным</w:t>
      </w:r>
      <w:r>
        <w:rPr>
          <w:color w:val="0E1318"/>
          <w:spacing w:val="-2"/>
          <w:sz w:val="24"/>
        </w:rPr>
        <w:t xml:space="preserve"> </w:t>
      </w:r>
      <w:r>
        <w:rPr>
          <w:color w:val="0E1318"/>
          <w:sz w:val="24"/>
        </w:rPr>
        <w:t>программам в соответствии с рекомендациями психолого-медико-педагогической комиссии, либо на обучение по индивидуальному учебному плану.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56"/>
        </w:tabs>
        <w:spacing w:before="182" w:line="235" w:lineRule="auto"/>
        <w:ind w:right="161" w:firstLine="0"/>
        <w:rPr>
          <w:color w:val="0E1318"/>
          <w:sz w:val="24"/>
        </w:rPr>
      </w:pPr>
      <w:r>
        <w:rPr>
          <w:color w:val="0E1318"/>
          <w:sz w:val="24"/>
        </w:rPr>
        <w:t>Школа информирует родителей обучающегося о необходимости принятия решения об ор</w:t>
      </w:r>
      <w:r w:rsidR="00EF429A">
        <w:rPr>
          <w:color w:val="0E1318"/>
          <w:sz w:val="24"/>
        </w:rPr>
        <w:t xml:space="preserve">ганизации дальнейшего обучения </w:t>
      </w:r>
      <w:bookmarkStart w:id="4" w:name="_GoBack"/>
      <w:bookmarkEnd w:id="4"/>
      <w:r>
        <w:rPr>
          <w:color w:val="0E1318"/>
          <w:sz w:val="24"/>
        </w:rPr>
        <w:t>обучающегося в письменной форме.</w:t>
      </w:r>
    </w:p>
    <w:sectPr w:rsidR="001D0EA5">
      <w:pgSz w:w="11910" w:h="16840"/>
      <w:pgMar w:top="1480" w:right="6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E2C26"/>
    <w:multiLevelType w:val="multilevel"/>
    <w:tmpl w:val="E41CCD18"/>
    <w:lvl w:ilvl="0">
      <w:start w:val="1"/>
      <w:numFmt w:val="decimal"/>
      <w:lvlText w:val="%1."/>
      <w:lvlJc w:val="left"/>
      <w:pPr>
        <w:ind w:left="779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9" w:hanging="502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9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-6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6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8" w:hanging="502"/>
      </w:pPr>
      <w:rPr>
        <w:rFonts w:hint="default"/>
        <w:lang w:val="ru-RU" w:eastAsia="en-US" w:bidi="ar-SA"/>
      </w:rPr>
    </w:lvl>
  </w:abstractNum>
  <w:abstractNum w:abstractNumId="1" w15:restartNumberingAfterBreak="0">
    <w:nsid w:val="11367576"/>
    <w:multiLevelType w:val="multilevel"/>
    <w:tmpl w:val="A8229390"/>
    <w:lvl w:ilvl="0">
      <w:start w:val="1"/>
      <w:numFmt w:val="decimal"/>
      <w:lvlText w:val="%1."/>
      <w:lvlJc w:val="left"/>
      <w:pPr>
        <w:ind w:left="10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9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5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0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0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5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5" w:hanging="550"/>
      </w:pPr>
      <w:rPr>
        <w:rFonts w:hint="default"/>
        <w:lang w:val="ru-RU" w:eastAsia="en-US" w:bidi="ar-SA"/>
      </w:rPr>
    </w:lvl>
  </w:abstractNum>
  <w:abstractNum w:abstractNumId="2" w15:restartNumberingAfterBreak="0">
    <w:nsid w:val="188F5975"/>
    <w:multiLevelType w:val="hybridMultilevel"/>
    <w:tmpl w:val="5776AE48"/>
    <w:lvl w:ilvl="0" w:tplc="6A862BAA">
      <w:numFmt w:val="bullet"/>
      <w:lvlText w:val="-"/>
      <w:lvlJc w:val="left"/>
      <w:pPr>
        <w:ind w:left="54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264B36">
      <w:numFmt w:val="bullet"/>
      <w:lvlText w:val="-"/>
      <w:lvlJc w:val="left"/>
      <w:pPr>
        <w:ind w:left="542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71E512E">
      <w:numFmt w:val="bullet"/>
      <w:lvlText w:val="•"/>
      <w:lvlJc w:val="left"/>
      <w:pPr>
        <w:ind w:left="2549" w:hanging="171"/>
      </w:pPr>
      <w:rPr>
        <w:rFonts w:hint="default"/>
        <w:lang w:val="ru-RU" w:eastAsia="en-US" w:bidi="ar-SA"/>
      </w:rPr>
    </w:lvl>
    <w:lvl w:ilvl="3" w:tplc="BBDC5EFA">
      <w:numFmt w:val="bullet"/>
      <w:lvlText w:val="•"/>
      <w:lvlJc w:val="left"/>
      <w:pPr>
        <w:ind w:left="3553" w:hanging="171"/>
      </w:pPr>
      <w:rPr>
        <w:rFonts w:hint="default"/>
        <w:lang w:val="ru-RU" w:eastAsia="en-US" w:bidi="ar-SA"/>
      </w:rPr>
    </w:lvl>
    <w:lvl w:ilvl="4" w:tplc="102CB1D6">
      <w:numFmt w:val="bullet"/>
      <w:lvlText w:val="•"/>
      <w:lvlJc w:val="left"/>
      <w:pPr>
        <w:ind w:left="4558" w:hanging="171"/>
      </w:pPr>
      <w:rPr>
        <w:rFonts w:hint="default"/>
        <w:lang w:val="ru-RU" w:eastAsia="en-US" w:bidi="ar-SA"/>
      </w:rPr>
    </w:lvl>
    <w:lvl w:ilvl="5" w:tplc="FD927842">
      <w:numFmt w:val="bullet"/>
      <w:lvlText w:val="•"/>
      <w:lvlJc w:val="left"/>
      <w:pPr>
        <w:ind w:left="5563" w:hanging="171"/>
      </w:pPr>
      <w:rPr>
        <w:rFonts w:hint="default"/>
        <w:lang w:val="ru-RU" w:eastAsia="en-US" w:bidi="ar-SA"/>
      </w:rPr>
    </w:lvl>
    <w:lvl w:ilvl="6" w:tplc="E7461A48">
      <w:numFmt w:val="bullet"/>
      <w:lvlText w:val="•"/>
      <w:lvlJc w:val="left"/>
      <w:pPr>
        <w:ind w:left="6567" w:hanging="171"/>
      </w:pPr>
      <w:rPr>
        <w:rFonts w:hint="default"/>
        <w:lang w:val="ru-RU" w:eastAsia="en-US" w:bidi="ar-SA"/>
      </w:rPr>
    </w:lvl>
    <w:lvl w:ilvl="7" w:tplc="C108E21A">
      <w:numFmt w:val="bullet"/>
      <w:lvlText w:val="•"/>
      <w:lvlJc w:val="left"/>
      <w:pPr>
        <w:ind w:left="7572" w:hanging="171"/>
      </w:pPr>
      <w:rPr>
        <w:rFonts w:hint="default"/>
        <w:lang w:val="ru-RU" w:eastAsia="en-US" w:bidi="ar-SA"/>
      </w:rPr>
    </w:lvl>
    <w:lvl w:ilvl="8" w:tplc="9B9ADECC">
      <w:numFmt w:val="bullet"/>
      <w:lvlText w:val="•"/>
      <w:lvlJc w:val="left"/>
      <w:pPr>
        <w:ind w:left="8577" w:hanging="171"/>
      </w:pPr>
      <w:rPr>
        <w:rFonts w:hint="default"/>
        <w:lang w:val="ru-RU" w:eastAsia="en-US" w:bidi="ar-SA"/>
      </w:rPr>
    </w:lvl>
  </w:abstractNum>
  <w:abstractNum w:abstractNumId="3" w15:restartNumberingAfterBreak="0">
    <w:nsid w:val="28893A1F"/>
    <w:multiLevelType w:val="hybridMultilevel"/>
    <w:tmpl w:val="E3A24818"/>
    <w:lvl w:ilvl="0" w:tplc="0F349806">
      <w:numFmt w:val="bullet"/>
      <w:lvlText w:val="-"/>
      <w:lvlJc w:val="left"/>
      <w:pPr>
        <w:ind w:left="77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1" w:tplc="C51E8BBE">
      <w:numFmt w:val="bullet"/>
      <w:lvlText w:val="•"/>
      <w:lvlJc w:val="left"/>
      <w:pPr>
        <w:ind w:left="1732" w:hanging="152"/>
      </w:pPr>
      <w:rPr>
        <w:rFonts w:hint="default"/>
        <w:lang w:val="ru-RU" w:eastAsia="en-US" w:bidi="ar-SA"/>
      </w:rPr>
    </w:lvl>
    <w:lvl w:ilvl="2" w:tplc="672A4BD4">
      <w:numFmt w:val="bullet"/>
      <w:lvlText w:val="•"/>
      <w:lvlJc w:val="left"/>
      <w:pPr>
        <w:ind w:left="2685" w:hanging="152"/>
      </w:pPr>
      <w:rPr>
        <w:rFonts w:hint="default"/>
        <w:lang w:val="ru-RU" w:eastAsia="en-US" w:bidi="ar-SA"/>
      </w:rPr>
    </w:lvl>
    <w:lvl w:ilvl="3" w:tplc="84CAB42A">
      <w:numFmt w:val="bullet"/>
      <w:lvlText w:val="•"/>
      <w:lvlJc w:val="left"/>
      <w:pPr>
        <w:ind w:left="3637" w:hanging="152"/>
      </w:pPr>
      <w:rPr>
        <w:rFonts w:hint="default"/>
        <w:lang w:val="ru-RU" w:eastAsia="en-US" w:bidi="ar-SA"/>
      </w:rPr>
    </w:lvl>
    <w:lvl w:ilvl="4" w:tplc="1F4033B2">
      <w:numFmt w:val="bullet"/>
      <w:lvlText w:val="•"/>
      <w:lvlJc w:val="left"/>
      <w:pPr>
        <w:ind w:left="4590" w:hanging="152"/>
      </w:pPr>
      <w:rPr>
        <w:rFonts w:hint="default"/>
        <w:lang w:val="ru-RU" w:eastAsia="en-US" w:bidi="ar-SA"/>
      </w:rPr>
    </w:lvl>
    <w:lvl w:ilvl="5" w:tplc="9EE2D1AA">
      <w:numFmt w:val="bullet"/>
      <w:lvlText w:val="•"/>
      <w:lvlJc w:val="left"/>
      <w:pPr>
        <w:ind w:left="5542" w:hanging="152"/>
      </w:pPr>
      <w:rPr>
        <w:rFonts w:hint="default"/>
        <w:lang w:val="ru-RU" w:eastAsia="en-US" w:bidi="ar-SA"/>
      </w:rPr>
    </w:lvl>
    <w:lvl w:ilvl="6" w:tplc="DE4EFF5A">
      <w:numFmt w:val="bullet"/>
      <w:lvlText w:val="•"/>
      <w:lvlJc w:val="left"/>
      <w:pPr>
        <w:ind w:left="6495" w:hanging="152"/>
      </w:pPr>
      <w:rPr>
        <w:rFonts w:hint="default"/>
        <w:lang w:val="ru-RU" w:eastAsia="en-US" w:bidi="ar-SA"/>
      </w:rPr>
    </w:lvl>
    <w:lvl w:ilvl="7" w:tplc="BE8214C0">
      <w:numFmt w:val="bullet"/>
      <w:lvlText w:val="•"/>
      <w:lvlJc w:val="left"/>
      <w:pPr>
        <w:ind w:left="7447" w:hanging="152"/>
      </w:pPr>
      <w:rPr>
        <w:rFonts w:hint="default"/>
        <w:lang w:val="ru-RU" w:eastAsia="en-US" w:bidi="ar-SA"/>
      </w:rPr>
    </w:lvl>
    <w:lvl w:ilvl="8" w:tplc="65ECA8E6">
      <w:numFmt w:val="bullet"/>
      <w:lvlText w:val="•"/>
      <w:lvlJc w:val="left"/>
      <w:pPr>
        <w:ind w:left="8400" w:hanging="152"/>
      </w:pPr>
      <w:rPr>
        <w:rFonts w:hint="default"/>
        <w:lang w:val="ru-RU" w:eastAsia="en-US" w:bidi="ar-SA"/>
      </w:rPr>
    </w:lvl>
  </w:abstractNum>
  <w:abstractNum w:abstractNumId="4" w15:restartNumberingAfterBreak="0">
    <w:nsid w:val="451753E3"/>
    <w:multiLevelType w:val="multilevel"/>
    <w:tmpl w:val="00BC78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32" w:hanging="1800"/>
      </w:pPr>
      <w:rPr>
        <w:rFonts w:hint="default"/>
      </w:rPr>
    </w:lvl>
  </w:abstractNum>
  <w:abstractNum w:abstractNumId="5" w15:restartNumberingAfterBreak="0">
    <w:nsid w:val="453A0E25"/>
    <w:multiLevelType w:val="hybridMultilevel"/>
    <w:tmpl w:val="CD664C5C"/>
    <w:lvl w:ilvl="0" w:tplc="EF146E72">
      <w:numFmt w:val="bullet"/>
      <w:lvlText w:val="-"/>
      <w:lvlJc w:val="left"/>
      <w:pPr>
        <w:ind w:left="779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1" w:tplc="A4FCBF34">
      <w:numFmt w:val="bullet"/>
      <w:lvlText w:val="•"/>
      <w:lvlJc w:val="left"/>
      <w:pPr>
        <w:ind w:left="1732" w:hanging="147"/>
      </w:pPr>
      <w:rPr>
        <w:rFonts w:hint="default"/>
        <w:lang w:val="ru-RU" w:eastAsia="en-US" w:bidi="ar-SA"/>
      </w:rPr>
    </w:lvl>
    <w:lvl w:ilvl="2" w:tplc="BA585C56">
      <w:numFmt w:val="bullet"/>
      <w:lvlText w:val="•"/>
      <w:lvlJc w:val="left"/>
      <w:pPr>
        <w:ind w:left="2685" w:hanging="147"/>
      </w:pPr>
      <w:rPr>
        <w:rFonts w:hint="default"/>
        <w:lang w:val="ru-RU" w:eastAsia="en-US" w:bidi="ar-SA"/>
      </w:rPr>
    </w:lvl>
    <w:lvl w:ilvl="3" w:tplc="B9965020">
      <w:numFmt w:val="bullet"/>
      <w:lvlText w:val="•"/>
      <w:lvlJc w:val="left"/>
      <w:pPr>
        <w:ind w:left="3637" w:hanging="147"/>
      </w:pPr>
      <w:rPr>
        <w:rFonts w:hint="default"/>
        <w:lang w:val="ru-RU" w:eastAsia="en-US" w:bidi="ar-SA"/>
      </w:rPr>
    </w:lvl>
    <w:lvl w:ilvl="4" w:tplc="5D584B0C">
      <w:numFmt w:val="bullet"/>
      <w:lvlText w:val="•"/>
      <w:lvlJc w:val="left"/>
      <w:pPr>
        <w:ind w:left="4590" w:hanging="147"/>
      </w:pPr>
      <w:rPr>
        <w:rFonts w:hint="default"/>
        <w:lang w:val="ru-RU" w:eastAsia="en-US" w:bidi="ar-SA"/>
      </w:rPr>
    </w:lvl>
    <w:lvl w:ilvl="5" w:tplc="5A60A248">
      <w:numFmt w:val="bullet"/>
      <w:lvlText w:val="•"/>
      <w:lvlJc w:val="left"/>
      <w:pPr>
        <w:ind w:left="5542" w:hanging="147"/>
      </w:pPr>
      <w:rPr>
        <w:rFonts w:hint="default"/>
        <w:lang w:val="ru-RU" w:eastAsia="en-US" w:bidi="ar-SA"/>
      </w:rPr>
    </w:lvl>
    <w:lvl w:ilvl="6" w:tplc="497A3C0E">
      <w:numFmt w:val="bullet"/>
      <w:lvlText w:val="•"/>
      <w:lvlJc w:val="left"/>
      <w:pPr>
        <w:ind w:left="6495" w:hanging="147"/>
      </w:pPr>
      <w:rPr>
        <w:rFonts w:hint="default"/>
        <w:lang w:val="ru-RU" w:eastAsia="en-US" w:bidi="ar-SA"/>
      </w:rPr>
    </w:lvl>
    <w:lvl w:ilvl="7" w:tplc="5A0E4122">
      <w:numFmt w:val="bullet"/>
      <w:lvlText w:val="•"/>
      <w:lvlJc w:val="left"/>
      <w:pPr>
        <w:ind w:left="7447" w:hanging="147"/>
      </w:pPr>
      <w:rPr>
        <w:rFonts w:hint="default"/>
        <w:lang w:val="ru-RU" w:eastAsia="en-US" w:bidi="ar-SA"/>
      </w:rPr>
    </w:lvl>
    <w:lvl w:ilvl="8" w:tplc="18B8A34E">
      <w:numFmt w:val="bullet"/>
      <w:lvlText w:val="•"/>
      <w:lvlJc w:val="left"/>
      <w:pPr>
        <w:ind w:left="8400" w:hanging="147"/>
      </w:pPr>
      <w:rPr>
        <w:rFonts w:hint="default"/>
        <w:lang w:val="ru-RU" w:eastAsia="en-US" w:bidi="ar-SA"/>
      </w:rPr>
    </w:lvl>
  </w:abstractNum>
  <w:abstractNum w:abstractNumId="6" w15:restartNumberingAfterBreak="0">
    <w:nsid w:val="4B4B2FE8"/>
    <w:multiLevelType w:val="multilevel"/>
    <w:tmpl w:val="0A4C7D6A"/>
    <w:lvl w:ilvl="0">
      <w:start w:val="1"/>
      <w:numFmt w:val="decimal"/>
      <w:lvlText w:val="%1."/>
      <w:lvlJc w:val="left"/>
      <w:pPr>
        <w:ind w:left="4054" w:hanging="283"/>
        <w:jc w:val="righ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701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1" w:hanging="7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981" w:hanging="7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00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701"/>
      </w:pPr>
      <w:rPr>
        <w:rFonts w:hint="default"/>
        <w:lang w:val="ru-RU" w:eastAsia="en-US" w:bidi="ar-SA"/>
      </w:rPr>
    </w:lvl>
  </w:abstractNum>
  <w:abstractNum w:abstractNumId="7" w15:restartNumberingAfterBreak="0">
    <w:nsid w:val="7A241B24"/>
    <w:multiLevelType w:val="multilevel"/>
    <w:tmpl w:val="E91698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32" w:hanging="1800"/>
      </w:pPr>
      <w:rPr>
        <w:rFonts w:hint="default"/>
      </w:rPr>
    </w:lvl>
  </w:abstractNum>
  <w:abstractNum w:abstractNumId="8" w15:restartNumberingAfterBreak="0">
    <w:nsid w:val="7C150499"/>
    <w:multiLevelType w:val="hybridMultilevel"/>
    <w:tmpl w:val="0E68261A"/>
    <w:lvl w:ilvl="0" w:tplc="38F0B04E">
      <w:numFmt w:val="bullet"/>
      <w:lvlText w:val=""/>
      <w:lvlJc w:val="left"/>
      <w:pPr>
        <w:ind w:left="1033" w:hanging="363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3C8658D8">
      <w:numFmt w:val="bullet"/>
      <w:lvlText w:val="•"/>
      <w:lvlJc w:val="left"/>
      <w:pPr>
        <w:ind w:left="1966" w:hanging="363"/>
      </w:pPr>
      <w:rPr>
        <w:rFonts w:hint="default"/>
        <w:lang w:val="ru-RU" w:eastAsia="en-US" w:bidi="ar-SA"/>
      </w:rPr>
    </w:lvl>
    <w:lvl w:ilvl="2" w:tplc="B672CBAA">
      <w:numFmt w:val="bullet"/>
      <w:lvlText w:val="•"/>
      <w:lvlJc w:val="left"/>
      <w:pPr>
        <w:ind w:left="2893" w:hanging="363"/>
      </w:pPr>
      <w:rPr>
        <w:rFonts w:hint="default"/>
        <w:lang w:val="ru-RU" w:eastAsia="en-US" w:bidi="ar-SA"/>
      </w:rPr>
    </w:lvl>
    <w:lvl w:ilvl="3" w:tplc="ADC4B2DA">
      <w:numFmt w:val="bullet"/>
      <w:lvlText w:val="•"/>
      <w:lvlJc w:val="left"/>
      <w:pPr>
        <w:ind w:left="3819" w:hanging="363"/>
      </w:pPr>
      <w:rPr>
        <w:rFonts w:hint="default"/>
        <w:lang w:val="ru-RU" w:eastAsia="en-US" w:bidi="ar-SA"/>
      </w:rPr>
    </w:lvl>
    <w:lvl w:ilvl="4" w:tplc="CD0018BA">
      <w:numFmt w:val="bullet"/>
      <w:lvlText w:val="•"/>
      <w:lvlJc w:val="left"/>
      <w:pPr>
        <w:ind w:left="4746" w:hanging="363"/>
      </w:pPr>
      <w:rPr>
        <w:rFonts w:hint="default"/>
        <w:lang w:val="ru-RU" w:eastAsia="en-US" w:bidi="ar-SA"/>
      </w:rPr>
    </w:lvl>
    <w:lvl w:ilvl="5" w:tplc="101EAE26">
      <w:numFmt w:val="bullet"/>
      <w:lvlText w:val="•"/>
      <w:lvlJc w:val="left"/>
      <w:pPr>
        <w:ind w:left="5672" w:hanging="363"/>
      </w:pPr>
      <w:rPr>
        <w:rFonts w:hint="default"/>
        <w:lang w:val="ru-RU" w:eastAsia="en-US" w:bidi="ar-SA"/>
      </w:rPr>
    </w:lvl>
    <w:lvl w:ilvl="6" w:tplc="72102E5E">
      <w:numFmt w:val="bullet"/>
      <w:lvlText w:val="•"/>
      <w:lvlJc w:val="left"/>
      <w:pPr>
        <w:ind w:left="6599" w:hanging="363"/>
      </w:pPr>
      <w:rPr>
        <w:rFonts w:hint="default"/>
        <w:lang w:val="ru-RU" w:eastAsia="en-US" w:bidi="ar-SA"/>
      </w:rPr>
    </w:lvl>
    <w:lvl w:ilvl="7" w:tplc="515CB994">
      <w:numFmt w:val="bullet"/>
      <w:lvlText w:val="•"/>
      <w:lvlJc w:val="left"/>
      <w:pPr>
        <w:ind w:left="7525" w:hanging="363"/>
      </w:pPr>
      <w:rPr>
        <w:rFonts w:hint="default"/>
        <w:lang w:val="ru-RU" w:eastAsia="en-US" w:bidi="ar-SA"/>
      </w:rPr>
    </w:lvl>
    <w:lvl w:ilvl="8" w:tplc="E1CE4D14">
      <w:numFmt w:val="bullet"/>
      <w:lvlText w:val="•"/>
      <w:lvlJc w:val="left"/>
      <w:pPr>
        <w:ind w:left="8452" w:hanging="36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0EA5"/>
    <w:rsid w:val="001D0EA5"/>
    <w:rsid w:val="003613E9"/>
    <w:rsid w:val="004D6E62"/>
    <w:rsid w:val="00801398"/>
    <w:rsid w:val="009B34C9"/>
    <w:rsid w:val="00D0573E"/>
    <w:rsid w:val="00EF429A"/>
    <w:rsid w:val="00FB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FBAEE"/>
  <w15:docId w15:val="{988F49E7-AAC7-4980-93EC-2B0D0399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90"/>
      <w:ind w:left="779" w:hanging="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06" w:hanging="4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80"/>
      <w:ind w:left="77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D6E6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6E6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3180</Words>
  <Characters>18127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MSI</cp:lastModifiedBy>
  <cp:revision>7</cp:revision>
  <cp:lastPrinted>2024-09-22T14:32:00Z</cp:lastPrinted>
  <dcterms:created xsi:type="dcterms:W3CDTF">2024-09-13T19:29:00Z</dcterms:created>
  <dcterms:modified xsi:type="dcterms:W3CDTF">2024-10-08T17:01:00Z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2024-09-13T00:00:00Z</vt:filetime>
  </property>
  <property fmtid="{D5CDD505-2E9C-101B-9397-08002B2CF9AE}" pid="4" name="Producer">
    <vt:lpwstr>Foxit PhantomPDF Printer, версия 7.0.1.831</vt:lpwstr>
  </property>
</Properties>
</file>