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D4" w:rsidRPr="004B78DE" w:rsidRDefault="003B5DD4" w:rsidP="004B78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C1864" w:rsidRPr="004B78DE" w:rsidRDefault="00CC1864" w:rsidP="004B78D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4B7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CC1864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требованиями Федеральных законов России «Об образовании», «О защите населения и территорий от чрезвычайных ситуаций природного и техногенного характера», «Об охране окружающей природной среды», «О пожарной безопасности», «О безопасности дорожного движения», «О санитарно-эпидемиологическом благополучии населения», «О гражданской обороне» и др. разработана программа  «Юный спасатель» для учащихся 2</w:t>
      </w:r>
      <w:r w:rsidR="000B71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-х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классов</w:t>
      </w:r>
      <w:r w:rsidR="00E25537"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Одними из основных моментов в практической реализации вышеназванных законов Российской Федерации являются постоянное информирование населения, пропаганда знаний, обеспечение правильных действий населения в опасных для жизни и здоровья условиях в случае возникновения чрезвычайных ситуаций.</w:t>
      </w:r>
      <w:r w:rsidR="00E25537"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вышеизложенным предлагается программа, обеспечивающая непрерывность обучения населения, начиная с младшего школьного возраста, правильным действиям в опасных для жизни и здоровья ситуациях.</w:t>
      </w:r>
    </w:p>
    <w:p w:rsidR="00CC1864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C1864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Реализация программы позволит:</w:t>
      </w:r>
    </w:p>
    <w:p w:rsidR="00CC1864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привить учащимся начальные знания, умения и навыки в области безопасности жизни;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сформировать у детей научно обоснованную систему понятий основ безопасности жизнедеятельности;</w:t>
      </w:r>
    </w:p>
    <w:p w:rsidR="00CC1864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- выработать необходимые умения и навыки безопасного поведения в повседневной жизни в случае возникновения различных опасных и чрезвычайных ситуаций.</w:t>
      </w:r>
    </w:p>
    <w:p w:rsidR="00CC1864" w:rsidRPr="004B78DE" w:rsidRDefault="00410247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  </w:t>
      </w:r>
      <w:r w:rsidR="00CC1864"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настоящее время систематическое получение знаний по основным вопросам обеспечения безопасности жизнедеятельности начинается лишь в основной школе. Это связано с тем, что Базисный учебный план начальной школы не предполагает специализированных учебных дисциплин, выходящих за рамки основных дисциплин начальной школы. В пояснительной записке к Федеральному Базисному учебному плану (2004) говорится: «Учебный предмет («Окружающий мир (человек, природа, общество)» изучается с 1 класса по 2 часа в неделю. Учебный предмет является</w:t>
      </w:r>
      <w:r w:rsidR="00CC1864" w:rsidRPr="004B78D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C1864" w:rsidRPr="004B78DE">
        <w:rPr>
          <w:rFonts w:ascii="Times New Roman" w:hAnsi="Times New Roman" w:cs="Times New Roman"/>
          <w:bCs/>
          <w:sz w:val="28"/>
          <w:szCs w:val="28"/>
          <w:lang w:eastAsia="ru-RU"/>
        </w:rPr>
        <w:t>интегрированным</w:t>
      </w:r>
      <w:r w:rsidR="00CC1864"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В его содержание дополнительно введены развивающие модули и разделы специально-гуманитарной направленности, а также</w:t>
      </w:r>
      <w:r w:rsidR="00CC1864" w:rsidRPr="004B78D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C1864" w:rsidRPr="004B78DE">
        <w:rPr>
          <w:rFonts w:ascii="Times New Roman" w:hAnsi="Times New Roman" w:cs="Times New Roman"/>
          <w:bCs/>
          <w:sz w:val="28"/>
          <w:szCs w:val="28"/>
          <w:lang w:eastAsia="ru-RU"/>
        </w:rPr>
        <w:t>элементы безопасности жизнедеятельности</w:t>
      </w:r>
      <w:r w:rsidR="00CC1864"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». На основании этого документа подготовлена настоящая программа. Таким образом, программа построена на основе базисного компонента «Окружающий мир».</w:t>
      </w:r>
    </w:p>
    <w:p w:rsidR="00CC1864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      Для обеспечения преемственности в процессе получения знаний, восстановления непрерывности обучения основным вопросам обеспечения безопасности жизнедеятельности необходимо расширение содержания базового курса «Окружающий мир» по отдельным темам или введение 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факультативного курса. Это возможно сделать в рамках предлагаемой программы по курсу «Юный спасатель» для 2-3  классов.</w:t>
      </w:r>
    </w:p>
    <w:p w:rsidR="00CC1864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C1864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Включение дополнительных знаний расширяет интегративные возможности базового курса, помогает использовать полученные знания в практической деятельности, развивает способности учащихся ориентироваться в окружающей социальной и природной среде. Кроме того, включение дополнительного материала в состав основного курса способствует развитию логических умений сравнивать, определять главное и использовать полученные знания в повседневной жизни. Особое значение имеет необходимость углубления и расширения определенных понятий основного курса, что обусловлено растущим интересом учащихся к умениям действовать в экстремальных ситуациях, развитию самостоятельности при решении социальных и бытовых проблем в сложных жизненных ситуациях. Изучение дополнительного содержания по основам безопасности жизни поможет в формировании и развитии как логических, так и практических умений учащихся. Кроме того, программа предоставляет возможность для более широкой реализации воспитательного аспекта в процессе преподавания да</w:t>
      </w:r>
      <w:r w:rsidR="00E25537"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нного предмета. 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предлагаемая  программа явится звеном, не только дополняющим определенные темы основного образовательного компонента «Окружающий мир», но и обеспечивающим получение глубоких, систематических знаний, умений и навыков по курсу «Юный спасатель».</w:t>
      </w:r>
    </w:p>
    <w:p w:rsidR="00FE7E21" w:rsidRPr="004B78DE" w:rsidRDefault="00FE7E21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C1864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    </w:t>
      </w:r>
      <w:r w:rsidR="00FE7E21" w:rsidRPr="004B78D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</w:t>
      </w:r>
      <w:r w:rsidRPr="004B78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сновной целью</w:t>
      </w:r>
      <w:r w:rsidRPr="004B78D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является формирование социального опыта школьника, осознание им необходимости уметь применять полученные знания в нестандартной ситуации.</w:t>
      </w:r>
    </w:p>
    <w:p w:rsidR="00FE7E21" w:rsidRPr="004B78DE" w:rsidRDefault="00FE7E21" w:rsidP="004B78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4B78D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Задачи:</w:t>
      </w:r>
    </w:p>
    <w:p w:rsidR="00FE7E21" w:rsidRPr="004B78DE" w:rsidRDefault="00FE7E21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-развитие у детей чувства ответственности за свое поведение,</w:t>
      </w:r>
    </w:p>
    <w:p w:rsidR="00FE7E21" w:rsidRPr="004B78DE" w:rsidRDefault="00FE7E21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бережного отношения к своему здоровью и здоровью окружающих;</w:t>
      </w:r>
    </w:p>
    <w:p w:rsidR="00FE7E21" w:rsidRPr="004B78DE" w:rsidRDefault="00FE7E21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стимулирование у ребенка самостоятельности в принятии решений и выработка умений и навыков безопасного поведения в реальной жизни.</w:t>
      </w:r>
    </w:p>
    <w:p w:rsidR="005D265A" w:rsidRPr="004B78DE" w:rsidRDefault="005D265A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C1864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 Для младшего школьника особенно актуальны следующие способы передачи своего отношения к полученной информации: движение (активное практическое действие, игра как реализация полученных знаний, рисунок) и слово (беседа, рассказ).  Последовательность изучения тем дополнительного материала по курсу «Юный спасатель» определяется содержанием тем </w:t>
      </w:r>
      <w:r w:rsidR="00E25537"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основного курса.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 ходе реализации содержания программы учащиеся должны овладеть не только правилами безопасного поведения в различных ситуациях, но и путями и средствами укрепления здоровья: уметь оказывать первую медицинскую помощь, общаться со сверстниками и взрослыми, знать о значении природного окружения для здоровья человека.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     Программой предусмотрены обязательные практические занятия: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      • работа с дидактическим материалом (в игровой форме);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     • изучение в реальной обстановке возможных в повседневной жизни опасных ситуаций (например, знакомство с правилами дорожного движения на улицах, площадях и перекрестках, расположенных вблизи школы).</w:t>
      </w:r>
    </w:p>
    <w:p w:rsidR="00CC1864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Программа построена с учетом уровня подготовки и общего развития учащихся начальной школы  и включает в себя основные, наиболее часто встречающиеся опасные ситуации, в которых ребенок может оказаться дома, на улице, в школе, в природных условиях.</w:t>
      </w:r>
    </w:p>
    <w:p w:rsidR="005D265A" w:rsidRPr="004B78DE" w:rsidRDefault="00CC1864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   На отдельных занятиях возможно привлечение психологов</w:t>
      </w:r>
      <w:r w:rsidR="006E2B48"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медсестры, работников МЧ</w:t>
      </w:r>
      <w:proofErr w:type="gramStart"/>
      <w:r w:rsidR="006E2B48"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С(</w:t>
      </w:r>
      <w:proofErr w:type="gramEnd"/>
      <w:r w:rsidR="006E2B48"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спасателей, пожарных)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6E2B48"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представителей МВД.</w:t>
      </w: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E2B48" w:rsidRPr="004B78DE" w:rsidRDefault="006E2B48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W w:w="9463" w:type="dxa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19"/>
        <w:gridCol w:w="7051"/>
        <w:gridCol w:w="1693"/>
      </w:tblGrid>
      <w:tr w:rsidR="004B015E" w:rsidRPr="004B78DE" w:rsidTr="004B78DE">
        <w:trPr>
          <w:trHeight w:val="6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год обучения</w:t>
            </w:r>
          </w:p>
        </w:tc>
      </w:tr>
      <w:tr w:rsidR="004B015E" w:rsidRPr="004B78DE" w:rsidTr="004B78DE">
        <w:trPr>
          <w:trHeight w:val="74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Опасные ситуации, возникающие в повседневной жизни, правила поведения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2256DF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4B015E" w:rsidRPr="004B78DE" w:rsidTr="004B78DE">
        <w:trPr>
          <w:trHeight w:val="6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256D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B015E" w:rsidRPr="004B78DE" w:rsidTr="004B78DE">
        <w:trPr>
          <w:trHeight w:val="34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здорового образа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2256DF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4B015E" w:rsidRPr="004B78DE" w:rsidTr="004B78DE">
        <w:trPr>
          <w:trHeight w:val="6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человека в чрезвычайных ситуациях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2256DF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B015E" w:rsidRPr="004B78DE" w:rsidTr="004B78DE">
        <w:trPr>
          <w:trHeight w:val="31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2256DF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4B015E" w:rsidRPr="004B78DE" w:rsidTr="004B78DE">
        <w:trPr>
          <w:trHeight w:val="33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B015E" w:rsidRPr="004B78DE" w:rsidTr="004B78DE">
        <w:trPr>
          <w:trHeight w:val="330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4B015E" w:rsidP="004B7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015E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</w:tbl>
    <w:p w:rsidR="00A12DF4" w:rsidRPr="004B78DE" w:rsidRDefault="00A12DF4" w:rsidP="004B78DE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12DF4" w:rsidRPr="004B78DE" w:rsidRDefault="00A12DF4" w:rsidP="004B78DE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12DF4" w:rsidRPr="004B78DE" w:rsidRDefault="00A12DF4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12DF4" w:rsidRPr="004B78DE" w:rsidRDefault="00A12DF4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25537" w:rsidRDefault="00E25537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E0E9C" w:rsidRPr="004B78DE" w:rsidRDefault="00FE0E9C" w:rsidP="004B78DE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4B78DE">
        <w:rPr>
          <w:b/>
          <w:bCs/>
          <w:sz w:val="28"/>
          <w:szCs w:val="28"/>
        </w:rPr>
        <w:t>Учебно-тематический план.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42"/>
        <w:gridCol w:w="7324"/>
        <w:gridCol w:w="640"/>
        <w:gridCol w:w="767"/>
      </w:tblGrid>
      <w:tr w:rsidR="00FE0E9C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0E9C" w:rsidRPr="004B78DE" w:rsidRDefault="00FE0E9C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темы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0E9C" w:rsidRPr="004B78DE" w:rsidRDefault="00FE0E9C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0E9C" w:rsidRPr="004B78DE" w:rsidRDefault="00FE0E9C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Кол. часов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0E9C" w:rsidRPr="004B78DE" w:rsidRDefault="00FE0E9C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A12DF4" w:rsidRPr="004B78DE" w:rsidTr="00A12DF4">
        <w:trPr>
          <w:tblCellSpacing w:w="7" w:type="dxa"/>
        </w:trPr>
        <w:tc>
          <w:tcPr>
            <w:tcW w:w="9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DF4" w:rsidRPr="004B78DE" w:rsidRDefault="00A12DF4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 Опасные ситуации, возникающие в повседневной жизни, правила поведения учащихся.</w:t>
            </w:r>
            <w:r w:rsidR="00E87C23"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</w:t>
            </w:r>
            <w:r w:rsidR="002256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E87C23"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DA0A42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16C32"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-2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поведение на улицах и дорогах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0A42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B16C3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инспектором ГИБДД.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0A42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B16C3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5A48EA">
              <w:rPr>
                <w:rFonts w:ascii="Times New Roman" w:hAnsi="Times New Roman" w:cs="Times New Roman"/>
                <w:bCs/>
                <w:sz w:val="28"/>
                <w:szCs w:val="28"/>
              </w:rPr>
              <w:t>-5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Пожарная безопасность и поведение при пожарах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5A48EA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0A42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работником МЧС - пожарником.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0A42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поведение на воде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0A42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9-10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поведение дома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0A42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работником МЧС - спасателем.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0A42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Безопасное поведение в ситуациях криминогенного характера</w:t>
            </w:r>
            <w:r w:rsidR="00EB4F6E" w:rsidRPr="004B78D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 Встреча с психологом школы.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E87C23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0A42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E87C23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A48EA">
              <w:rPr>
                <w:rFonts w:ascii="Times New Roman" w:hAnsi="Times New Roman" w:cs="Times New Roman"/>
                <w:bCs/>
                <w:sz w:val="28"/>
                <w:szCs w:val="28"/>
              </w:rPr>
              <w:t>3-14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поведение на природе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A0A42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E87C23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A48EA">
              <w:rPr>
                <w:rFonts w:ascii="Times New Roman" w:hAnsi="Times New Roman" w:cs="Times New Roman"/>
                <w:bCs/>
                <w:sz w:val="28"/>
                <w:szCs w:val="28"/>
              </w:rPr>
              <w:t>5-16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Нарушение экологического равновесия в местах проживания, правила поведения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0A42" w:rsidRPr="004B78DE" w:rsidRDefault="00DA0A42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12DF4" w:rsidRPr="004B78DE" w:rsidTr="00A12DF4">
        <w:trPr>
          <w:tblCellSpacing w:w="7" w:type="dxa"/>
        </w:trPr>
        <w:tc>
          <w:tcPr>
            <w:tcW w:w="9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DF4" w:rsidRPr="004B78DE" w:rsidRDefault="00A12DF4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 Основы медицинских знаний и оказание первой медицинской помощи</w:t>
            </w:r>
            <w:r w:rsidR="00216DF5"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2256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216DF5"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5A48EA" w:rsidRDefault="00E87C23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="005A48EA">
              <w:rPr>
                <w:rFonts w:ascii="Times New Roman" w:hAnsi="Times New Roman" w:cs="Times New Roman"/>
                <w:bCs/>
                <w:sz w:val="28"/>
                <w:szCs w:val="28"/>
              </w:rPr>
              <w:t>7-18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Хронические неинфекционные заболевания, их причина, связь с образом жизни</w:t>
            </w:r>
            <w:r w:rsidR="007F4E10"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. Встреча с медицинской сестрой.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E87C23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A48E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5A48EA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травм у детей младшего школьного возраста, первая медицинская помощь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23740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87C23"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-22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первой медицинской помощи при порезах, ожогах, укусах насекомых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2256DF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23-24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медицинская помощь при отравлении пищевыми продуктами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5A48EA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25-26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медицинская помощь при отравлении газами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="00E87C23"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 по отработке навыков оказания первой медицинской помощи</w:t>
            </w:r>
            <w:r w:rsidR="003647BC"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. Встреча с медицинской сестрой школы.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12DF4" w:rsidRPr="004B78DE" w:rsidTr="00A12DF4">
        <w:trPr>
          <w:tblCellSpacing w:w="7" w:type="dxa"/>
        </w:trPr>
        <w:tc>
          <w:tcPr>
            <w:tcW w:w="9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DF4" w:rsidRPr="004B78DE" w:rsidRDefault="00A12DF4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Основы здорового образа жизни</w:t>
            </w:r>
            <w:r w:rsidR="00216DF5"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2256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216DF5"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  <w:r w:rsidR="00E87C23"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понятия «здоровье» и «здоровый образ жизни»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23740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E87C23"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личной гигиены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23740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E87C23"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-33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Вредные привычки, их влияние на здоровье. Профилактика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5A48EA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34-35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укрепления здоровья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12DF4" w:rsidRPr="004B78DE" w:rsidTr="00A12DF4">
        <w:trPr>
          <w:tblCellSpacing w:w="7" w:type="dxa"/>
        </w:trPr>
        <w:tc>
          <w:tcPr>
            <w:tcW w:w="9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DF4" w:rsidRPr="004B78DE" w:rsidRDefault="00A12DF4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Защита человека в чрезвычайных ситуациях</w:t>
            </w:r>
            <w:r w:rsidR="00216DF5"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2256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216DF5"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36-37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мероприятия гражданской обороны по защите населения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38-42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обучаемых к действиям в ЧС мирного и военного времени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4E3A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43-45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обучаемых к проведению практического занятия</w:t>
            </w:r>
            <w:r w:rsidR="0023740A"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(изготовление ватно-марлевых повязок)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4E3A" w:rsidRPr="004B78DE" w:rsidRDefault="007F4E3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87C23" w:rsidRPr="004B78DE" w:rsidTr="00E87C23">
        <w:trPr>
          <w:tblCellSpacing w:w="7" w:type="dxa"/>
        </w:trPr>
        <w:tc>
          <w:tcPr>
            <w:tcW w:w="9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C23" w:rsidRPr="004B78DE" w:rsidRDefault="00E87C23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.Физическая подготовка (</w:t>
            </w:r>
            <w:r w:rsidR="002256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E87C23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C23" w:rsidRPr="004B78DE" w:rsidRDefault="005A48EA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  <w:r w:rsidR="00E87C23"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256DF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C23" w:rsidRPr="004B78DE" w:rsidRDefault="001003CF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Ходьба и бег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C23" w:rsidRPr="002256DF" w:rsidRDefault="002256DF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C23" w:rsidRPr="004B78DE" w:rsidRDefault="00E87C23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87C23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C23" w:rsidRPr="004B78DE" w:rsidRDefault="002256DF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="00E87C23"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C23" w:rsidRPr="004B78DE" w:rsidRDefault="001003CF" w:rsidP="004B7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с преодолением препятствий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C23" w:rsidRPr="002256DF" w:rsidRDefault="002256DF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C23" w:rsidRPr="004B78DE" w:rsidRDefault="00E87C23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16DF5" w:rsidRPr="004B78DE" w:rsidTr="00216DF5">
        <w:trPr>
          <w:tblCellSpacing w:w="7" w:type="dxa"/>
        </w:trPr>
        <w:tc>
          <w:tcPr>
            <w:tcW w:w="9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6DF5" w:rsidRPr="004B78DE" w:rsidRDefault="00216DF5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Заключение (</w:t>
            </w:r>
            <w:r w:rsidR="007F4E10"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4B78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216DF5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6DF5" w:rsidRPr="004B78DE" w:rsidRDefault="002256DF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6DF5" w:rsidRPr="004B78DE" w:rsidRDefault="00216DF5" w:rsidP="004B78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B78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Конкурс рисунков" Мы за мир! "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6DF5" w:rsidRPr="004B78DE" w:rsidRDefault="00216DF5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6DF5" w:rsidRPr="004B78DE" w:rsidRDefault="00216DF5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16DF5" w:rsidRPr="004B78DE" w:rsidTr="007F4E3A">
        <w:trPr>
          <w:tblCellSpacing w:w="7" w:type="dxa"/>
        </w:trPr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6DF5" w:rsidRPr="004B78DE" w:rsidRDefault="002256DF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6DF5" w:rsidRPr="004B78DE" w:rsidRDefault="00216DF5" w:rsidP="004B78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B78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B78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Зарничка</w:t>
            </w:r>
            <w:proofErr w:type="spellEnd"/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6DF5" w:rsidRPr="004B78DE" w:rsidRDefault="00216DF5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8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16DF5" w:rsidRPr="004B78DE" w:rsidRDefault="00216DF5" w:rsidP="004B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87C23" w:rsidRPr="004B78DE" w:rsidRDefault="00E87C23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:rsidR="00E87C23" w:rsidRPr="004B78DE" w:rsidRDefault="00E87C23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:rsidR="00E87C23" w:rsidRPr="004B78DE" w:rsidRDefault="00E87C23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:rsidR="00E87C23" w:rsidRPr="004B78DE" w:rsidRDefault="00E87C23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:rsidR="00E87C23" w:rsidRPr="004B78DE" w:rsidRDefault="00E87C23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:rsidR="00E87C23" w:rsidRPr="004B78DE" w:rsidRDefault="00E87C23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:rsidR="00E87C23" w:rsidRPr="004B78DE" w:rsidRDefault="00E87C23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:rsidR="00EB4F6E" w:rsidRPr="004B78DE" w:rsidRDefault="00EB4F6E" w:rsidP="004B78D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8DE" w:rsidRDefault="004B78DE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547D9" w:rsidRPr="004B78DE" w:rsidRDefault="00D547D9" w:rsidP="004B78DE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4B78DE">
        <w:rPr>
          <w:b/>
          <w:sz w:val="28"/>
          <w:szCs w:val="28"/>
        </w:rPr>
        <w:t>Список использованной литературы</w:t>
      </w:r>
    </w:p>
    <w:p w:rsidR="006E2B48" w:rsidRPr="004B78DE" w:rsidRDefault="006E2B48" w:rsidP="004B78D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131CCA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1. Азбука маленького пешехода / Г.П. Шалаева. – М.: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о-во СЛОВО,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, 2008.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Гостюшин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 А.В. Основы безопасности жизнедеятельности / Издательство ЛСТ. М.2000.</w:t>
      </w:r>
    </w:p>
    <w:p w:rsidR="00131CCA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3. Дорожные знаки для маленьких пешеходов /Г.П. Шалаева. – М.: СЛОВО;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, 2007.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 Сценарии мероприятий по пожарной безопасности. –Волгоград: ИТД «Корифей». -96с.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4. Правила пожарной безопасности для общеобразовательных школ и других учебно-воспитательных учреждений. – Новосибирск;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. унив. изд-во,2008.-46с.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 5. 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Повзик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 Я.С. и др. Пожарная тактика; - М.; Стройиздат,1990-335с.ил.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 6. Федеральный закон от 21 декабря 1994 с исправлениями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 xml:space="preserve"> пожарной                                                    безопасности.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7. Основы безопасности жизнедеятельности. Учебник для общ.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 И.Ф. Богоявленский и </w:t>
      </w:r>
      <w:proofErr w:type="spellStart"/>
      <w:proofErr w:type="gramStart"/>
      <w:r w:rsidRPr="004B78DE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4B78DE">
        <w:rPr>
          <w:rFonts w:ascii="Times New Roman" w:hAnsi="Times New Roman" w:cs="Times New Roman"/>
          <w:sz w:val="28"/>
          <w:szCs w:val="28"/>
        </w:rPr>
        <w:t xml:space="preserve">:, Под ред. Л.В.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Лункевич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. М.:ООО «Фирма                                                                                              издательство АСТ; 1999-384с.ил.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8. Топоров И.Р. Основы безопасности жизнедеятельности: Учебник для              учащихся 5-9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. общ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>чреждений.- М.: Просвещение, 1996.-158.:ил.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9 Основы безопасности жизнедеятельности. Учебник для общ.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11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А.Г. Смирнов, М.П. Фролов и др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 xml:space="preserve">..- 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>М: ООО «Издательство АСТ; 2000-320с.; ил.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10. Усачёв Л.А. Школа безопасности / Издательство. АСТ. М. 2000.</w:t>
      </w:r>
    </w:p>
    <w:p w:rsidR="00131CCA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11. Правила дорожного движения. Занимательные материалы/Сост. Л.Б.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. - Волгоград: ИТД «Корифей». 2008</w:t>
      </w:r>
    </w:p>
    <w:p w:rsidR="00131CCA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12. Правила дорожного движения/Сост. Л.Б.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.-Волгоград: ИТД «Корифей». 2007.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13. Под ред.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 П.А. Медико–санитарная подготовка учащихся/ М. «Просвещение». 1988.</w:t>
      </w:r>
    </w:p>
    <w:p w:rsidR="00131CCA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14. Извекова Н.А. Правила дорожного движения / М. «Просвещение».1980.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15. Под ред. Воробьёва Ю.Л. / Основы безопасности жизнедеятельности/Издательство АСТ. М. 2007.</w:t>
      </w:r>
    </w:p>
    <w:p w:rsidR="003B5DD4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16. Дорожные знаки для маленьких пешеходов /Г.П. Шалаева. – М.: СЛОВО;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, 2007.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17. Мультимедийная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установка</w:t>
      </w:r>
      <w:proofErr w:type="gramStart"/>
      <w:r w:rsidR="00131CCA" w:rsidRPr="004B78DE">
        <w:rPr>
          <w:rFonts w:ascii="Times New Roman" w:hAnsi="Times New Roman" w:cs="Times New Roman"/>
          <w:sz w:val="28"/>
          <w:szCs w:val="28"/>
        </w:rPr>
        <w:t>.</w:t>
      </w:r>
      <w:r w:rsidRPr="004B78DE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>ОР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 «Азбука пешехода» диск.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lastRenderedPageBreak/>
        <w:t xml:space="preserve">18. Ковалько  В.И. Игровой модульный курс по ПДД, или школьник вышел на улицу: 1-4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.-М.: ВАКО, 2009-192с.</w:t>
      </w:r>
    </w:p>
    <w:p w:rsidR="00EB4F6E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19. Профилактика детского-дорожно транспортного травматизма в нач. и средней школе: уроки, классные часы, внеклассные мероприятия, занятия с родителями /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авт-сос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В.В. Шумилова, Е.Ф.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Таркова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. 2-е изд. Стереотип.- Волгоград: Учитель, 2008-222с.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20. Изучаем правила дорожного движения 1-4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2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тематич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Занятия, классные часы и викторины./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авт-сост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 – А.В. Бармин и др. 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>олгоград. Учитель 2010г.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21. Основы безопасности жизнедеятельности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 xml:space="preserve"> поурочные планы 4кл./сост. Г.П. Шевченко 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.- Волгоград Учитель, 2009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22. Правила дорожного движения: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1-4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./ В.Я.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Сюньков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/ под ред. П.В. 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>Ижевского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 xml:space="preserve"> – 2-е изд. – М.: просвещение, 2009г.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23. Леонтьев А.Н. ПДД для велосипедистов и водителей мопедов, ЭКСМО, 2008г.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24 .В лучах светофора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>/ Р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>ед.-сост. Л.И. Жук. МН.: Изд. ООО «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Красико-Принт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; 2003г.</w:t>
      </w:r>
    </w:p>
    <w:p w:rsidR="00D547D9" w:rsidRPr="004B78DE" w:rsidRDefault="00D547D9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25.Тарасов Е.А. Самопомощь от А до Я Полный справочник/ М.: ЭКСМО, 2009г.</w:t>
      </w:r>
    </w:p>
    <w:p w:rsidR="006E2B48" w:rsidRPr="004B78DE" w:rsidRDefault="00D547D9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26. Сценарий мероприятий по пожарной безопасности. /Автор сост. Ж.М.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Карисова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Волгоград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 «Корифей». 2009г.</w:t>
      </w:r>
    </w:p>
    <w:p w:rsidR="006E2B48" w:rsidRPr="004B78DE" w:rsidRDefault="006E2B48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E2B48" w:rsidRPr="004B78DE" w:rsidRDefault="00F705A5" w:rsidP="004B78D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6E2B48" w:rsidRPr="004B78DE" w:rsidRDefault="006E2B48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E2B48" w:rsidRPr="004B78DE" w:rsidRDefault="006E2B48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 Комплект карточек для детей младшего школьного возраста по пожарной безопасности. 20 шт.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2 Комплект карточек для детей младшего  и среднего школьного возраста. Знаки безопасности. 32 шт.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3 Комплект карточек для детей младшего  и среднего школьного возраста. Дорожные знаки. 32 шт.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4 Раздаточный материал по ПДД. 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 по правилам дорожного движения.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6 Серия слайдов «Правила дорожного движения»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7 Серия слайдов «Группы дорожных знаков»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8 Серия слайдов «Правила поведения при пожаре»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9 Серия слайдов «Чем что тушить»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10 Серия слайдов «Огонь  человек»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11 Таблица действий  при возникновении пожара.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12 Козловская Р.А. Козловский С.А. Дорожная безопасность / Учебные книги – тетради/. Издательство «Третий Рим». М. 2002.</w:t>
      </w:r>
    </w:p>
    <w:p w:rsidR="00411990" w:rsidRPr="004B78DE" w:rsidRDefault="005F647F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13 </w:t>
      </w:r>
      <w:r w:rsidR="00411990" w:rsidRPr="004B78DE">
        <w:rPr>
          <w:rFonts w:ascii="Times New Roman" w:hAnsi="Times New Roman" w:cs="Times New Roman"/>
          <w:sz w:val="28"/>
          <w:szCs w:val="28"/>
        </w:rPr>
        <w:t>Инструкции «Если возник пожар, что делать»</w:t>
      </w:r>
    </w:p>
    <w:p w:rsidR="00411990" w:rsidRPr="004B78DE" w:rsidRDefault="00411990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Мультимедийная установка</w:t>
      </w:r>
    </w:p>
    <w:p w:rsidR="00411990" w:rsidRPr="004B78DE" w:rsidRDefault="005F647F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14 </w:t>
      </w:r>
      <w:r w:rsidR="00411990" w:rsidRPr="004B78DE">
        <w:rPr>
          <w:rFonts w:ascii="Times New Roman" w:hAnsi="Times New Roman" w:cs="Times New Roman"/>
          <w:sz w:val="28"/>
          <w:szCs w:val="28"/>
        </w:rPr>
        <w:t>ЦОР «Азбука пешехода» диск.</w:t>
      </w:r>
    </w:p>
    <w:p w:rsidR="00411990" w:rsidRPr="004B78DE" w:rsidRDefault="005F647F" w:rsidP="004B7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lastRenderedPageBreak/>
        <w:t xml:space="preserve">15 </w:t>
      </w:r>
      <w:r w:rsidR="00411990" w:rsidRPr="004B78DE">
        <w:rPr>
          <w:rFonts w:ascii="Times New Roman" w:hAnsi="Times New Roman" w:cs="Times New Roman"/>
          <w:sz w:val="28"/>
          <w:szCs w:val="28"/>
        </w:rPr>
        <w:t xml:space="preserve">Ковалько  В.И. Игровой модульный курс по ПДД, или школьник вышел на улицу: 1-4 </w:t>
      </w:r>
      <w:proofErr w:type="spellStart"/>
      <w:r w:rsidR="00411990" w:rsidRPr="004B78D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11990" w:rsidRPr="004B78DE">
        <w:rPr>
          <w:rFonts w:ascii="Times New Roman" w:hAnsi="Times New Roman" w:cs="Times New Roman"/>
          <w:sz w:val="28"/>
          <w:szCs w:val="28"/>
        </w:rPr>
        <w:t>.-М.: ВАКО, 2009-192с.</w:t>
      </w:r>
    </w:p>
    <w:p w:rsidR="006E2B48" w:rsidRPr="004B78DE" w:rsidRDefault="005F647F" w:rsidP="004B78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16 </w:t>
      </w:r>
      <w:r w:rsidR="00411990" w:rsidRPr="004B78DE">
        <w:rPr>
          <w:rFonts w:ascii="Times New Roman" w:hAnsi="Times New Roman" w:cs="Times New Roman"/>
          <w:sz w:val="28"/>
          <w:szCs w:val="28"/>
        </w:rPr>
        <w:t>Набор таблиц по оказанию первой медицинской помощи при любых видах травм.</w:t>
      </w:r>
    </w:p>
    <w:p w:rsidR="005B2496" w:rsidRPr="004B78DE" w:rsidRDefault="005B2496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B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17 Большая энциклопедия Кирилла и Мефодия. </w:t>
      </w:r>
    </w:p>
    <w:p w:rsidR="006E2B48" w:rsidRPr="004B78DE" w:rsidRDefault="006E2B48" w:rsidP="004B78D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E2B48" w:rsidRPr="004B78DE" w:rsidRDefault="00411990" w:rsidP="004B78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proofErr w:type="spellStart"/>
      <w:r w:rsidRPr="004B78D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КИМы</w:t>
      </w:r>
      <w:proofErr w:type="spellEnd"/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 Настольная игра «Правила дорожного движения» для начальной школы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2 Лото для пешеходов. Для детей 8-12 лет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издательство.г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. ул. Измайловский вал. д.30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3 Комплект карточек для детей младшего  и среднего школьного возраста. Знаки безопасности. 32 шт.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4 Комплект карточек для детей младшего  и среднего школьного возраста. Дорожные знаки. 32 шт.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5 Итоговая проверочная работа за год.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6 Чайнворд «Светофор».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7 Раздаточный материал к зачётам по ПДД. 20 карточек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 8Викторина «На дороге»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9 Тест «Грамотный пешеход»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10 Тестовые задания для учащихся «Улица полна неожиданностей»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11 Билеты для проверки знаний по правилам дорожного движения  20 б.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12 Вопросник «Как избежать опасности на улицах»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13 Кроссворд «Пожар в квартире»; «Лесной пожар»; «Что делать при запахе газа».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14 КТД-тренинг «Тропа пожарной безопасности»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15 Викторина «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>»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16 Кроссворд «Мы –водители»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Игра «Юный велосипедист»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17 Тест «Пожар- дело серьёзное».</w:t>
      </w:r>
    </w:p>
    <w:p w:rsidR="00411990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 xml:space="preserve">18 Изучаем правила дорожного движения 1-4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2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тематич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. Занятия, классные часы и викторины./ </w:t>
      </w:r>
      <w:proofErr w:type="spellStart"/>
      <w:r w:rsidRPr="004B78DE">
        <w:rPr>
          <w:rFonts w:ascii="Times New Roman" w:hAnsi="Times New Roman" w:cs="Times New Roman"/>
          <w:sz w:val="28"/>
          <w:szCs w:val="28"/>
        </w:rPr>
        <w:t>авт-сост</w:t>
      </w:r>
      <w:proofErr w:type="spellEnd"/>
      <w:r w:rsidRPr="004B78DE">
        <w:rPr>
          <w:rFonts w:ascii="Times New Roman" w:hAnsi="Times New Roman" w:cs="Times New Roman"/>
          <w:sz w:val="28"/>
          <w:szCs w:val="28"/>
        </w:rPr>
        <w:t xml:space="preserve"> – А.В. Бармин и др. </w:t>
      </w:r>
      <w:proofErr w:type="gramStart"/>
      <w:r w:rsidRPr="004B78DE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4B78DE">
        <w:rPr>
          <w:rFonts w:ascii="Times New Roman" w:hAnsi="Times New Roman" w:cs="Times New Roman"/>
          <w:sz w:val="28"/>
          <w:szCs w:val="28"/>
        </w:rPr>
        <w:t>олгоград. Учитель 2010г.</w:t>
      </w:r>
    </w:p>
    <w:p w:rsidR="006E2B48" w:rsidRPr="004B78DE" w:rsidRDefault="00411990" w:rsidP="004B7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8DE">
        <w:rPr>
          <w:rFonts w:ascii="Times New Roman" w:hAnsi="Times New Roman" w:cs="Times New Roman"/>
          <w:sz w:val="28"/>
          <w:szCs w:val="28"/>
        </w:rPr>
        <w:t>19 Карточки «Первая медицинская помощь»</w:t>
      </w:r>
    </w:p>
    <w:p w:rsidR="006E2B48" w:rsidRPr="004B78DE" w:rsidRDefault="006E2B48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E2B48" w:rsidRPr="004B78DE" w:rsidRDefault="006E2B48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E2B48" w:rsidRPr="004B78DE" w:rsidRDefault="006E2B48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65A" w:rsidRPr="004B78DE" w:rsidRDefault="005D265A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65A" w:rsidRPr="004B78DE" w:rsidRDefault="005D265A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D265A" w:rsidRPr="004B78DE" w:rsidRDefault="005D265A" w:rsidP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B78DE" w:rsidRPr="004B78DE" w:rsidRDefault="004B78D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4B78DE" w:rsidRPr="004B78DE" w:rsidSect="001C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2545"/>
    <w:multiLevelType w:val="multilevel"/>
    <w:tmpl w:val="02D0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737A0"/>
    <w:multiLevelType w:val="multilevel"/>
    <w:tmpl w:val="56BC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1864"/>
    <w:rsid w:val="00013F6F"/>
    <w:rsid w:val="0005664C"/>
    <w:rsid w:val="000B7155"/>
    <w:rsid w:val="000F22D3"/>
    <w:rsid w:val="001003CF"/>
    <w:rsid w:val="00131CCA"/>
    <w:rsid w:val="00156874"/>
    <w:rsid w:val="001C6582"/>
    <w:rsid w:val="001D5C71"/>
    <w:rsid w:val="00216DF5"/>
    <w:rsid w:val="002256DF"/>
    <w:rsid w:val="0023740A"/>
    <w:rsid w:val="0029278B"/>
    <w:rsid w:val="002A2F54"/>
    <w:rsid w:val="002A7181"/>
    <w:rsid w:val="002B160F"/>
    <w:rsid w:val="003647BC"/>
    <w:rsid w:val="00372F46"/>
    <w:rsid w:val="003B5DD4"/>
    <w:rsid w:val="00410247"/>
    <w:rsid w:val="00411990"/>
    <w:rsid w:val="004743EB"/>
    <w:rsid w:val="004B015E"/>
    <w:rsid w:val="004B78DE"/>
    <w:rsid w:val="004D396A"/>
    <w:rsid w:val="004F160C"/>
    <w:rsid w:val="005202B9"/>
    <w:rsid w:val="005639B5"/>
    <w:rsid w:val="005A48EA"/>
    <w:rsid w:val="005B2496"/>
    <w:rsid w:val="005B6E58"/>
    <w:rsid w:val="005D265A"/>
    <w:rsid w:val="005F0591"/>
    <w:rsid w:val="005F647F"/>
    <w:rsid w:val="00670F7F"/>
    <w:rsid w:val="006E2B48"/>
    <w:rsid w:val="00704AA3"/>
    <w:rsid w:val="00782072"/>
    <w:rsid w:val="007F4E10"/>
    <w:rsid w:val="007F4E3A"/>
    <w:rsid w:val="00842870"/>
    <w:rsid w:val="00877A2F"/>
    <w:rsid w:val="008C027C"/>
    <w:rsid w:val="00941E8B"/>
    <w:rsid w:val="00982904"/>
    <w:rsid w:val="00A12DF4"/>
    <w:rsid w:val="00A545CF"/>
    <w:rsid w:val="00AF3392"/>
    <w:rsid w:val="00B16C32"/>
    <w:rsid w:val="00B90A6D"/>
    <w:rsid w:val="00BD6C82"/>
    <w:rsid w:val="00C23586"/>
    <w:rsid w:val="00C40E27"/>
    <w:rsid w:val="00C80FC3"/>
    <w:rsid w:val="00CA6825"/>
    <w:rsid w:val="00CC1864"/>
    <w:rsid w:val="00D547D9"/>
    <w:rsid w:val="00DA0A42"/>
    <w:rsid w:val="00DC74A8"/>
    <w:rsid w:val="00E25537"/>
    <w:rsid w:val="00E40788"/>
    <w:rsid w:val="00E87C23"/>
    <w:rsid w:val="00EB4F6E"/>
    <w:rsid w:val="00EC128E"/>
    <w:rsid w:val="00EE5AF4"/>
    <w:rsid w:val="00EF4F2D"/>
    <w:rsid w:val="00F705A5"/>
    <w:rsid w:val="00FC113A"/>
    <w:rsid w:val="00FE0E9C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864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8C0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70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4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82A67-1FBF-45E2-9208-BD8FB282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школа</cp:lastModifiedBy>
  <cp:revision>55</cp:revision>
  <cp:lastPrinted>2014-09-23T06:17:00Z</cp:lastPrinted>
  <dcterms:created xsi:type="dcterms:W3CDTF">2014-09-08T18:29:00Z</dcterms:created>
  <dcterms:modified xsi:type="dcterms:W3CDTF">2024-10-29T10:11:00Z</dcterms:modified>
</cp:coreProperties>
</file>