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C3B" w:rsidRPr="00BF2C3B" w:rsidRDefault="00BF2C3B" w:rsidP="00463553">
      <w:pPr>
        <w:pStyle w:val="a3"/>
        <w:rPr>
          <w:rStyle w:val="a4"/>
          <w:sz w:val="32"/>
          <w:szCs w:val="32"/>
        </w:rPr>
      </w:pPr>
      <w:r w:rsidRPr="00BF2C3B">
        <w:rPr>
          <w:rStyle w:val="a4"/>
          <w:sz w:val="32"/>
          <w:szCs w:val="32"/>
        </w:rPr>
        <w:t>Психологические особенности поведения подростка Беседа с родителями.</w:t>
      </w:r>
    </w:p>
    <w:p w:rsidR="00463553" w:rsidRPr="00BF2C3B" w:rsidRDefault="00463553" w:rsidP="00463553">
      <w:pPr>
        <w:pStyle w:val="a3"/>
        <w:rPr>
          <w:sz w:val="28"/>
          <w:szCs w:val="28"/>
        </w:rPr>
      </w:pPr>
      <w:r w:rsidRPr="00BF2C3B">
        <w:rPr>
          <w:rStyle w:val="a4"/>
          <w:sz w:val="28"/>
          <w:szCs w:val="28"/>
        </w:rPr>
        <w:t>Мне лучше знать»</w:t>
      </w:r>
      <w:r w:rsidRPr="00BF2C3B">
        <w:rPr>
          <w:sz w:val="28"/>
          <w:szCs w:val="28"/>
        </w:rPr>
        <w:br/>
      </w:r>
      <w:r w:rsidRPr="00BF2C3B">
        <w:rPr>
          <w:sz w:val="28"/>
          <w:szCs w:val="28"/>
        </w:rPr>
        <w:br/>
        <w:t xml:space="preserve">Именно это утверждение – абсолютный рекордсмен: оно способно вывести из равновесия даже самого незлобивого ребенка. Акселерация дает о себе знать: уже в 10-11 лет начинается период самоидентификации, дети ищут свое место в этом непростом мире, и твердо уверены, что именно их, даже крохотный, опыт – уникален. В чем-то они правы. Реалии меняются, и некоторые вещи дети действительно могут знать лучше взрослых. К тому же, именно </w:t>
      </w:r>
      <w:hyperlink r:id="rId4" w:history="1">
        <w:r w:rsidRPr="00BF2C3B">
          <w:rPr>
            <w:rStyle w:val="a5"/>
            <w:sz w:val="28"/>
            <w:szCs w:val="28"/>
          </w:rPr>
          <w:t>в периоды возрастных кризисов</w:t>
        </w:r>
      </w:hyperlink>
      <w:r w:rsidRPr="00BF2C3B">
        <w:rPr>
          <w:sz w:val="28"/>
          <w:szCs w:val="28"/>
        </w:rPr>
        <w:t xml:space="preserve"> ребенок учится критически относиться к навязанным ему убеждениям и нудному морализаторству.</w:t>
      </w:r>
      <w:r w:rsidRPr="00BF2C3B">
        <w:rPr>
          <w:sz w:val="28"/>
          <w:szCs w:val="28"/>
        </w:rPr>
        <w:br/>
      </w:r>
      <w:r w:rsidRPr="00BF2C3B">
        <w:rPr>
          <w:sz w:val="28"/>
          <w:szCs w:val="28"/>
        </w:rPr>
        <w:br/>
      </w:r>
      <w:r w:rsidRPr="00BF2C3B">
        <w:rPr>
          <w:rStyle w:val="a6"/>
          <w:sz w:val="28"/>
          <w:szCs w:val="28"/>
        </w:rPr>
        <w:t>Вместо того,</w:t>
      </w:r>
      <w:r w:rsidRPr="00BF2C3B">
        <w:rPr>
          <w:sz w:val="28"/>
          <w:szCs w:val="28"/>
        </w:rPr>
        <w:t xml:space="preserve"> чтобы преподносить свое мнение, как истину в последней инстанции, предложите: «А давай-ка вместе разберемся в ситуации. Наверняка, я смогу что-то подсказать тебе, исходя из своего опыта». Это может стать началом конструктивного диалога.</w:t>
      </w:r>
    </w:p>
    <w:p w:rsidR="00463553" w:rsidRPr="00BF2C3B" w:rsidRDefault="00463553" w:rsidP="00463553">
      <w:pPr>
        <w:pStyle w:val="a3"/>
        <w:rPr>
          <w:sz w:val="28"/>
          <w:szCs w:val="28"/>
        </w:rPr>
      </w:pPr>
      <w:r w:rsidRPr="00BF2C3B">
        <w:rPr>
          <w:rStyle w:val="a4"/>
          <w:sz w:val="28"/>
          <w:szCs w:val="28"/>
        </w:rPr>
        <w:t>«Поживи с мое, а потом будешь качать права»</w:t>
      </w:r>
      <w:r w:rsidRPr="00BF2C3B">
        <w:rPr>
          <w:sz w:val="28"/>
          <w:szCs w:val="28"/>
        </w:rPr>
        <w:br/>
      </w:r>
      <w:r w:rsidRPr="00BF2C3B">
        <w:rPr>
          <w:sz w:val="28"/>
          <w:szCs w:val="28"/>
        </w:rPr>
        <w:br/>
        <w:t>Пубертат – время, когда человек еще не научился выстраивать долгосрочные перспективы, ему нужно «все, здесь и сейчас». Ребенок не видит вашей заслуги в том, что вам намного больше лет: все люди старше тридцати кажутся ему беспомощными и бестолковыми стариками, поэтому продолжать беседу в ключе «поживи с мое» совершено бесперспективно.</w:t>
      </w:r>
      <w:r w:rsidRPr="00BF2C3B">
        <w:rPr>
          <w:sz w:val="28"/>
          <w:szCs w:val="28"/>
        </w:rPr>
        <w:br/>
      </w:r>
      <w:r w:rsidRPr="00BF2C3B">
        <w:rPr>
          <w:sz w:val="28"/>
          <w:szCs w:val="28"/>
        </w:rPr>
        <w:br/>
      </w:r>
      <w:r w:rsidRPr="00BF2C3B">
        <w:rPr>
          <w:rStyle w:val="a6"/>
          <w:sz w:val="28"/>
          <w:szCs w:val="28"/>
        </w:rPr>
        <w:t>Вместо того,</w:t>
      </w:r>
      <w:r w:rsidRPr="00BF2C3B">
        <w:rPr>
          <w:sz w:val="28"/>
          <w:szCs w:val="28"/>
        </w:rPr>
        <w:t xml:space="preserve"> чтобы обсуждать данный призыв, обсудите конкретные требования ребенка прямо здесь и сейчас. Не стесняйтесь выдвигать встречные требования, в данном случае – торг уместен! Например: «Да, я разрешу тебе пару часов провести за компьютером, но только после того, как </w:t>
      </w:r>
      <w:hyperlink r:id="rId5" w:history="1">
        <w:r w:rsidRPr="00BF2C3B">
          <w:rPr>
            <w:rStyle w:val="a5"/>
            <w:sz w:val="28"/>
            <w:szCs w:val="28"/>
          </w:rPr>
          <w:t>уберешься в свой комнате</w:t>
        </w:r>
      </w:hyperlink>
      <w:r w:rsidRPr="00BF2C3B">
        <w:rPr>
          <w:sz w:val="28"/>
          <w:szCs w:val="28"/>
        </w:rPr>
        <w:t>. И спать ляжешь ровно в 11 вечера, ни минутой позже».</w:t>
      </w:r>
    </w:p>
    <w:p w:rsidR="00463553" w:rsidRPr="00BF2C3B" w:rsidRDefault="00463553" w:rsidP="00463553">
      <w:pPr>
        <w:pStyle w:val="a3"/>
        <w:rPr>
          <w:sz w:val="28"/>
          <w:szCs w:val="28"/>
        </w:rPr>
      </w:pPr>
      <w:r w:rsidRPr="00BF2C3B">
        <w:rPr>
          <w:rStyle w:val="a4"/>
          <w:sz w:val="28"/>
          <w:szCs w:val="28"/>
        </w:rPr>
        <w:t>«Мне бы твои проблемы»</w:t>
      </w:r>
      <w:r w:rsidRPr="00BF2C3B">
        <w:rPr>
          <w:sz w:val="28"/>
          <w:szCs w:val="28"/>
        </w:rPr>
        <w:br/>
      </w:r>
      <w:r w:rsidRPr="00BF2C3B">
        <w:rPr>
          <w:sz w:val="28"/>
          <w:szCs w:val="28"/>
        </w:rPr>
        <w:br/>
        <w:t>Потенциально опасная фраза: тинэйджеры переживают настоящий гормональный взрыв, благодаря которому любые неприятности кажутся им катастрофой сродни концу света. Кроме того, у подрастающих детей еще не сформированы защитные механизмы, помогающие противостоять стрессу.</w:t>
      </w:r>
      <w:r w:rsidRPr="00BF2C3B">
        <w:rPr>
          <w:sz w:val="28"/>
          <w:szCs w:val="28"/>
        </w:rPr>
        <w:br/>
      </w:r>
      <w:r w:rsidRPr="00BF2C3B">
        <w:rPr>
          <w:sz w:val="28"/>
          <w:szCs w:val="28"/>
        </w:rPr>
        <w:br/>
      </w:r>
      <w:r w:rsidRPr="00BF2C3B">
        <w:rPr>
          <w:rStyle w:val="a6"/>
          <w:sz w:val="28"/>
          <w:szCs w:val="28"/>
        </w:rPr>
        <w:t>Вместо того,</w:t>
      </w:r>
      <w:r w:rsidRPr="00BF2C3B">
        <w:rPr>
          <w:sz w:val="28"/>
          <w:szCs w:val="28"/>
        </w:rPr>
        <w:t xml:space="preserve"> чтобы объяснять ребенку, что «все это не беда, а полная ерунда», просто посочувствуйте ему. Даже самый ершистый тинэйджер в глубине души не перестает испытывать потребность в родительской любви и поддержке. Не стесняйтесь показать, что он по-прежнему для вас «самый-</w:t>
      </w:r>
      <w:r w:rsidRPr="00BF2C3B">
        <w:rPr>
          <w:sz w:val="28"/>
          <w:szCs w:val="28"/>
        </w:rPr>
        <w:lastRenderedPageBreak/>
        <w:t xml:space="preserve">самый». Не обращает внимание понравившаяся девочка? «Ну и что, значит, она тебя просто не оценила. Ведь ты у меня самый красивый и умный». Проблемы с физикой? «Зато у тебя прекрасные способности к литературе. А физику придется нам вместе подтянуть, чтобы как-то сдать этот злосчастный </w:t>
      </w:r>
      <w:hyperlink r:id="rId6" w:history="1">
        <w:r w:rsidRPr="00BF2C3B">
          <w:rPr>
            <w:rStyle w:val="a5"/>
            <w:sz w:val="28"/>
            <w:szCs w:val="28"/>
          </w:rPr>
          <w:t>ЕГЭ</w:t>
        </w:r>
      </w:hyperlink>
      <w:r w:rsidRPr="00BF2C3B">
        <w:rPr>
          <w:sz w:val="28"/>
          <w:szCs w:val="28"/>
        </w:rPr>
        <w:t>».</w:t>
      </w:r>
      <w:r w:rsidRPr="00BF2C3B">
        <w:rPr>
          <w:sz w:val="28"/>
          <w:szCs w:val="28"/>
        </w:rPr>
        <w:br/>
      </w:r>
      <w:r w:rsidRPr="00BF2C3B">
        <w:rPr>
          <w:sz w:val="28"/>
          <w:szCs w:val="28"/>
        </w:rPr>
        <w:br/>
      </w:r>
      <w:r w:rsidRPr="00BF2C3B">
        <w:rPr>
          <w:rStyle w:val="a4"/>
          <w:sz w:val="28"/>
          <w:szCs w:val="28"/>
        </w:rPr>
        <w:t>«Прекрати водить дружбу с этой компанией»</w:t>
      </w:r>
      <w:r w:rsidRPr="00BF2C3B">
        <w:rPr>
          <w:sz w:val="28"/>
          <w:szCs w:val="28"/>
        </w:rPr>
        <w:br/>
      </w:r>
      <w:r w:rsidRPr="00BF2C3B">
        <w:rPr>
          <w:sz w:val="28"/>
          <w:szCs w:val="28"/>
        </w:rPr>
        <w:br/>
        <w:t xml:space="preserve">С 11 лет, как это ни прискорбно, родительский авторитет значительно меркнет. Ему на смену приходят другие авторитеты: как правило, это друзья и подруги, которые могут исповедовать </w:t>
      </w:r>
      <w:hyperlink r:id="rId7" w:history="1">
        <w:r w:rsidRPr="00BF2C3B">
          <w:rPr>
            <w:rStyle w:val="a5"/>
            <w:sz w:val="28"/>
            <w:szCs w:val="28"/>
          </w:rPr>
          <w:t>нонконформистские ценности</w:t>
        </w:r>
      </w:hyperlink>
      <w:r w:rsidRPr="00BF2C3B">
        <w:rPr>
          <w:sz w:val="28"/>
          <w:szCs w:val="28"/>
        </w:rPr>
        <w:t>, чуждые для вас. Вы считаете, что чадо связалось с «неподходящей компанией», которую тут же можно обвинить во всех смертных грехах. Конечно, именно «плохиши» придумали непонятную музыку, туннели в ушах, и научили вашего ребенка грубить старшим.</w:t>
      </w:r>
      <w:r w:rsidRPr="00BF2C3B">
        <w:rPr>
          <w:sz w:val="28"/>
          <w:szCs w:val="28"/>
        </w:rPr>
        <w:br/>
      </w:r>
      <w:r w:rsidRPr="00BF2C3B">
        <w:rPr>
          <w:sz w:val="28"/>
          <w:szCs w:val="28"/>
        </w:rPr>
        <w:br/>
      </w:r>
      <w:r w:rsidRPr="00BF2C3B">
        <w:rPr>
          <w:rStyle w:val="a6"/>
          <w:sz w:val="28"/>
          <w:szCs w:val="28"/>
        </w:rPr>
        <w:t>Вместо того,</w:t>
      </w:r>
      <w:r w:rsidRPr="00BF2C3B">
        <w:rPr>
          <w:sz w:val="28"/>
          <w:szCs w:val="28"/>
        </w:rPr>
        <w:t xml:space="preserve"> чтобы доказывать подросшему ребенку, что он «связался не с теми», что музыка, которую он слушает, «ужасна», а внешний вид «еще хуже», сделайте хотя бы попытку вникнуть в сферу его увлечений. Критиковать его друзей и их образ мыслей – самый надежный способ отдалиться друг от друга. Предложите сыну или дочери пригласить своих новых друзей домой и внимательно наблюдайте. Любые увлечения, не несущие душевной разрухи, алкоголизации и пристрастия к запрещенным веществам, имеют право на жизнь.</w:t>
      </w:r>
      <w:r w:rsidRPr="00BF2C3B">
        <w:rPr>
          <w:sz w:val="28"/>
          <w:szCs w:val="28"/>
        </w:rPr>
        <w:br/>
      </w:r>
      <w:r w:rsidRPr="00BF2C3B">
        <w:rPr>
          <w:sz w:val="28"/>
          <w:szCs w:val="28"/>
        </w:rPr>
        <w:br/>
        <w:t xml:space="preserve">Не спешите вешать на своего растущего ребенка ярлык «трудный». Возможно, что ему с вами тоже не очень-то легко. Но у вас есть два неоспоримых взрослых преимущества: возможность выбора линии поведения по собственному усмотрению и гибкость, которая приходит только вместе с жизненным опытом. Не навязывайте агрессивно свое мироощущение подрастающему человеку, вместо этого вспоминайте почаще известную фразу психолога Фридриха Перлза «Я – это я. Я в этой жизни не для того, чтобы соответствовать твоим ожиданиям». И, конечно же, </w:t>
      </w:r>
      <w:hyperlink r:id="rId8" w:history="1">
        <w:r w:rsidRPr="00BF2C3B">
          <w:rPr>
            <w:rStyle w:val="a5"/>
            <w:sz w:val="28"/>
            <w:szCs w:val="28"/>
          </w:rPr>
          <w:t>запаситесь терпением</w:t>
        </w:r>
      </w:hyperlink>
      <w:r w:rsidRPr="00BF2C3B">
        <w:rPr>
          <w:sz w:val="28"/>
          <w:szCs w:val="28"/>
        </w:rPr>
        <w:t xml:space="preserve"> – потому что, потеряв терпение, вы рискуете потерять контакт с собственным ребенком.</w:t>
      </w:r>
    </w:p>
    <w:p w:rsidR="00562864" w:rsidRDefault="005618FF"/>
    <w:sectPr w:rsidR="00562864" w:rsidSect="00BF2C3B">
      <w:pgSz w:w="11906" w:h="16838" w:code="9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63553"/>
    <w:rsid w:val="002011BF"/>
    <w:rsid w:val="002C1E11"/>
    <w:rsid w:val="003471AD"/>
    <w:rsid w:val="00440344"/>
    <w:rsid w:val="00463553"/>
    <w:rsid w:val="00525562"/>
    <w:rsid w:val="005618FF"/>
    <w:rsid w:val="00797F76"/>
    <w:rsid w:val="00BE2A66"/>
    <w:rsid w:val="00BF2C3B"/>
    <w:rsid w:val="00C6224F"/>
    <w:rsid w:val="00C64BDD"/>
    <w:rsid w:val="00CD2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3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3553"/>
    <w:rPr>
      <w:b/>
      <w:bCs/>
    </w:rPr>
  </w:style>
  <w:style w:type="character" w:styleId="a5">
    <w:name w:val="Hyperlink"/>
    <w:basedOn w:val="a0"/>
    <w:uiPriority w:val="99"/>
    <w:semiHidden/>
    <w:unhideWhenUsed/>
    <w:rsid w:val="00463553"/>
    <w:rPr>
      <w:color w:val="0000FF"/>
      <w:u w:val="single"/>
    </w:rPr>
  </w:style>
  <w:style w:type="character" w:styleId="a6">
    <w:name w:val="Emphasis"/>
    <w:basedOn w:val="a0"/>
    <w:uiPriority w:val="20"/>
    <w:qFormat/>
    <w:rsid w:val="004635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i.mail.ru/child/upryamyj-rebenok-ishem-vyhod-iz-slozhnoj-situaci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eti.mail.ru/teenager/rebenok-neformal-schaste-v-sem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ti.mail.ru/tags/ege/" TargetMode="External"/><Relationship Id="rId5" Type="http://schemas.openxmlformats.org/officeDocument/2006/relationships/hyperlink" Target="http://deti.mail.ru/teenager/lichnoe-prostranstvo-zachem-detyam-nuzhno-svoyo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deti.mail.ru/mama/pochemu-deti-ne-slushayutsya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3828</Characters>
  <Application>Microsoft Office Word</Application>
  <DocSecurity>0</DocSecurity>
  <Lines>31</Lines>
  <Paragraphs>8</Paragraphs>
  <ScaleCrop>false</ScaleCrop>
  <Company>Школа 568</Company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</dc:creator>
  <cp:lastModifiedBy>79023838414</cp:lastModifiedBy>
  <cp:revision>2</cp:revision>
  <dcterms:created xsi:type="dcterms:W3CDTF">2024-11-18T10:49:00Z</dcterms:created>
  <dcterms:modified xsi:type="dcterms:W3CDTF">2024-11-18T10:49:00Z</dcterms:modified>
</cp:coreProperties>
</file>