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1B" w:rsidRPr="00601A87" w:rsidRDefault="00D74C1B" w:rsidP="00601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87">
        <w:rPr>
          <w:rFonts w:ascii="Times New Roman" w:hAnsi="Times New Roman" w:cs="Times New Roman"/>
          <w:b/>
          <w:sz w:val="28"/>
          <w:szCs w:val="28"/>
        </w:rPr>
        <w:t>Выберите верное утверждение</w:t>
      </w: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Две окружности пересекаются, если радиус одной окружности больше радиуса другой окружности.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Сумма углов равнобедренного треугольника равна 180 градусам.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квадраты имеют равные площади.</w:t>
            </w: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Смежные углы всегда равны.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Через любую точку, лежащую вне окружности, можно провести две касательные к этой окружности.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Площадь параллелограмма равна половине произведения его диагоналей.</w:t>
            </w:r>
          </w:p>
        </w:tc>
      </w:tr>
    </w:tbl>
    <w:p w:rsidR="006752F4" w:rsidRPr="00601A87" w:rsidRDefault="006752F4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Какие из следующих утверждений верны?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pacing w:val="-2"/>
                <w:sz w:val="28"/>
                <w:szCs w:val="28"/>
              </w:rPr>
              <w:t>Диагонали трапеции пересекаются и делятся точкой пересечения пополам</w:t>
            </w:r>
            <w:r w:rsidRPr="00601A87">
              <w:rPr>
                <w:sz w:val="28"/>
                <w:szCs w:val="28"/>
              </w:rPr>
              <w:t>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диаметры окружности равны между собой.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Один из углов треугольника всегда не превышает 60 градусов.</w:t>
            </w: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pacing w:val="-2"/>
                <w:sz w:val="28"/>
                <w:szCs w:val="28"/>
              </w:rPr>
              <w:t xml:space="preserve">Если диагонали параллелограмма равны, то этот параллелограмм является </w:t>
            </w:r>
            <w:r w:rsidRPr="00601A87">
              <w:rPr>
                <w:sz w:val="28"/>
                <w:szCs w:val="28"/>
              </w:rPr>
              <w:t>ромбом.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Тангенс любого острого угла меньше единицы.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Сумма углов равнобедренного треугольника равна 180 градусам.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Какие из следующих утверждений верны?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Через заданную точку плоскости можно провести только одну прямую.</w:t>
            </w: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равносторонние треугольники подобны.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Сумма острых углов прямоугольного треугольника равна 90 градусам.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Тангенс любого острого угла меньше единицы.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Средняя линия трапеции равна сумме её оснований.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 параллелограмме есть два равных угла.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Всегда один из двух смежных углов острый, а другой тупой.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Площадь квадрата равна произведению двух его смежных сторон.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D74C1B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хорды одной окружности равны между собой.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Диагональ трапеции делит её на два равных треугольника.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Косинус острого угла прямоугольного треугольника равен отношению гипотенузы к прилежащему к этому углу катету.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Расстояние от точки, лежащей на окружности, до центра окружности равно радиусу.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Какие из следующих утверждений верны?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Сумма углов равнобедренного треугольника равна 180 градусам.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Через точку, не лежащую на данной прямой, можно провести прямую, параллельную этой прямой.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 прямоугольном треугольнике квадрат гипотенузы равен разности квадратов катетов.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Площадь прямоугольного треугольника равна произведению длин его катетов.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pacing w:val="-4"/>
                <w:sz w:val="28"/>
                <w:szCs w:val="28"/>
              </w:rPr>
              <w:t>Существует прямоугольник, диагонали которого взаимно перпендикулярны</w:t>
            </w:r>
            <w:r w:rsidRPr="00601A87">
              <w:rPr>
                <w:sz w:val="28"/>
                <w:szCs w:val="28"/>
              </w:rPr>
              <w:t>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Если стороны одного четырёхугольника соответственно равны сторонам другого четырёхугольника, то такие четырёхугольники равны.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lastRenderedPageBreak/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Через точку, не лежащую на данной прямой, можно провести прямую, перпендикулярную этой прямой.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углы ромба равны.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Если диагонали выпуклого четырёхугольника равны и перпендикулярны, то этот четырёхугольник является квадратом.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 равнобедренные треугольники подобны.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pacing w:val="-4"/>
                <w:sz w:val="28"/>
                <w:szCs w:val="28"/>
              </w:rPr>
              <w:t>Существует прямоугольник, диагонали которого взаимно перпендикулярны</w:t>
            </w:r>
            <w:r w:rsidRPr="00601A87">
              <w:rPr>
                <w:sz w:val="28"/>
                <w:szCs w:val="28"/>
              </w:rPr>
              <w:t>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Сумма углов прямоугольного треугольника равна 90 градусам.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A87">
        <w:rPr>
          <w:rFonts w:ascii="Times New Roman" w:hAnsi="Times New Roman" w:cs="Times New Roman"/>
          <w:sz w:val="28"/>
          <w:szCs w:val="28"/>
        </w:rPr>
        <w:t>Какое из следующих утверждений верно?</w:t>
      </w:r>
    </w:p>
    <w:tbl>
      <w:tblPr>
        <w:tblStyle w:val="QuestionOptionsTable"/>
        <w:tblW w:w="9923" w:type="dxa"/>
        <w:tblInd w:w="0" w:type="dxa"/>
        <w:tblLook w:val="0000" w:firstRow="0" w:lastRow="0" w:firstColumn="0" w:lastColumn="0" w:noHBand="0" w:noVBand="0"/>
      </w:tblPr>
      <w:tblGrid>
        <w:gridCol w:w="420"/>
        <w:gridCol w:w="9503"/>
      </w:tblGrid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1)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 прямоугольном треугольнике гипотенуза равна сумме катетов.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2)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Всегда один из двух смежных углов острый, а другой тупой.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  <w:tr w:rsidR="00D74C1B" w:rsidRPr="00601A87" w:rsidTr="00601A87">
        <w:trPr>
          <w:trHeight w:val="336"/>
        </w:trPr>
        <w:tc>
          <w:tcPr>
            <w:tcW w:w="420" w:type="dxa"/>
          </w:tcPr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3)</w:t>
            </w:r>
          </w:p>
        </w:tc>
        <w:tc>
          <w:tcPr>
            <w:tcW w:w="9503" w:type="dxa"/>
          </w:tcPr>
          <w:p w:rsidR="00D74C1B" w:rsidRPr="00601A87" w:rsidRDefault="00D74C1B" w:rsidP="00601A87">
            <w:pPr>
              <w:spacing w:line="20" w:lineRule="auto"/>
              <w:rPr>
                <w:sz w:val="28"/>
                <w:szCs w:val="28"/>
              </w:rPr>
            </w:pP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  <w:r w:rsidRPr="00601A87">
              <w:rPr>
                <w:sz w:val="28"/>
                <w:szCs w:val="28"/>
              </w:rPr>
              <w:t>Через любую точку, лежащую вне окружности, можно провести две касательные к этой окружности.</w:t>
            </w:r>
          </w:p>
          <w:p w:rsidR="00D74C1B" w:rsidRPr="00601A87" w:rsidRDefault="00D74C1B" w:rsidP="00601A87">
            <w:pPr>
              <w:rPr>
                <w:sz w:val="28"/>
                <w:szCs w:val="28"/>
              </w:rPr>
            </w:pPr>
          </w:p>
        </w:tc>
      </w:tr>
    </w:tbl>
    <w:p w:rsidR="00D74C1B" w:rsidRPr="00601A87" w:rsidRDefault="00D74C1B" w:rsidP="00601A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4C1B" w:rsidRPr="00601A87" w:rsidSect="00D74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CC"/>
    <w:rsid w:val="00601A87"/>
    <w:rsid w:val="006752F4"/>
    <w:rsid w:val="00D146EE"/>
    <w:rsid w:val="00D74C1B"/>
    <w:rsid w:val="00EF72BF"/>
    <w:rsid w:val="00F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6EF9-EE17-4683-A8E9-DC95759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uestionOptionsTable">
    <w:name w:val="Question Options Table"/>
    <w:rsid w:val="00D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2020-04-20T07:09:00Z</dcterms:created>
  <dcterms:modified xsi:type="dcterms:W3CDTF">2020-04-20T07:23:00Z</dcterms:modified>
</cp:coreProperties>
</file>