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56" w:rsidRPr="002E2B56" w:rsidRDefault="002E2B56" w:rsidP="002E2B56">
      <w:pPr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006EA6"/>
          <w:kern w:val="36"/>
          <w:sz w:val="43"/>
          <w:szCs w:val="43"/>
        </w:rPr>
      </w:pPr>
      <w:r w:rsidRPr="002E2B56">
        <w:rPr>
          <w:rFonts w:ascii="Verdana" w:eastAsia="Times New Roman" w:hAnsi="Verdana" w:cs="Times New Roman"/>
          <w:b/>
          <w:bCs/>
          <w:color w:val="006EA6"/>
          <w:kern w:val="36"/>
          <w:sz w:val="43"/>
          <w:szCs w:val="43"/>
        </w:rPr>
        <w:t>Новости</w:t>
      </w:r>
    </w:p>
    <w:p w:rsidR="002E2B56" w:rsidRPr="002E2B56" w:rsidRDefault="002E2B56" w:rsidP="002E2B56">
      <w:pPr>
        <w:spacing w:before="150" w:after="150" w:line="240" w:lineRule="auto"/>
        <w:outlineLvl w:val="1"/>
        <w:rPr>
          <w:rFonts w:ascii="Verdana" w:eastAsia="Times New Roman" w:hAnsi="Verdana" w:cs="Times New Roman"/>
          <w:b/>
          <w:bCs/>
          <w:color w:val="006EA6"/>
          <w:sz w:val="41"/>
          <w:szCs w:val="41"/>
        </w:rPr>
      </w:pPr>
      <w:r w:rsidRPr="002E2B56">
        <w:rPr>
          <w:rFonts w:ascii="Verdana" w:eastAsia="Times New Roman" w:hAnsi="Verdana" w:cs="Times New Roman"/>
          <w:b/>
          <w:bCs/>
          <w:color w:val="006EA6"/>
          <w:sz w:val="41"/>
          <w:szCs w:val="41"/>
        </w:rPr>
        <w:t>Всероссийский урок «Финансовая безопасность»</w:t>
      </w:r>
    </w:p>
    <w:p w:rsidR="002E2B56" w:rsidRPr="002E2B56" w:rsidRDefault="002E2B56" w:rsidP="002E2B56">
      <w:pPr>
        <w:spacing w:after="0" w:line="240" w:lineRule="auto"/>
        <w:ind w:left="720"/>
        <w:jc w:val="righ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E2B56">
        <w:rPr>
          <w:rFonts w:ascii="Verdana" w:eastAsia="Times New Roman" w:hAnsi="Verdana" w:cs="Times New Roman"/>
          <w:color w:val="000000"/>
          <w:sz w:val="24"/>
          <w:szCs w:val="24"/>
        </w:rPr>
        <w:t>Опубликовано: 27.04.2022</w:t>
      </w:r>
    </w:p>
    <w:p w:rsidR="002E2B56" w:rsidRPr="002E2B56" w:rsidRDefault="002E2B56" w:rsidP="002E2B56">
      <w:pPr>
        <w:spacing w:after="0" w:line="240" w:lineRule="auto"/>
        <w:ind w:left="720"/>
        <w:jc w:val="righ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E2B56">
        <w:rPr>
          <w:rFonts w:ascii="Verdana" w:eastAsia="Times New Roman" w:hAnsi="Verdana" w:cs="Times New Roman"/>
          <w:color w:val="000000"/>
          <w:sz w:val="24"/>
          <w:szCs w:val="24"/>
        </w:rPr>
        <w:t>Обновлено: 27.04.2022</w:t>
      </w:r>
    </w:p>
    <w:p w:rsidR="002E2B56" w:rsidRPr="002E2B56" w:rsidRDefault="002E2B56" w:rsidP="002E2B56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</w:rPr>
        <w:drawing>
          <wp:inline distT="0" distB="0" distL="0" distR="0">
            <wp:extent cx="1905000" cy="1905000"/>
            <wp:effectExtent l="19050" t="0" r="0" b="0"/>
            <wp:docPr id="1" name="Рисунок 1" descr="Финансовая грамот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нансовая грамотнос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>Федеральная служба по финансовому мониторингу организует проведение Международной олимпиады по финансовой безопасности.</w:t>
      </w:r>
    </w:p>
    <w:p w:rsidR="002E2B56" w:rsidRPr="002E2B56" w:rsidRDefault="002E2B56" w:rsidP="002E2B56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 xml:space="preserve">Цель Олимпиады – повышение информационной, финансовой и правовой грамотности детей и молодёжи. В рамках Олимпиады необходимо организовать проведение Всероссийского тематического урока «Финансовая безопасность» </w:t>
      </w:r>
      <w:proofErr w:type="gramStart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>для</w:t>
      </w:r>
      <w:proofErr w:type="gramEnd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 xml:space="preserve"> обучающихся согласно прилагаемым методическим материалам.</w:t>
      </w:r>
    </w:p>
    <w:p w:rsidR="002E2B56" w:rsidRPr="002E2B56" w:rsidRDefault="002E2B56" w:rsidP="002E2B5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hyperlink r:id="rId6" w:history="1">
        <w:r w:rsidRPr="002E2B56">
          <w:rPr>
            <w:rFonts w:ascii="Verdana" w:eastAsia="Times New Roman" w:hAnsi="Verdana" w:cs="Times New Roman"/>
            <w:color w:val="0000CC"/>
            <w:sz w:val="27"/>
            <w:u w:val="single"/>
          </w:rPr>
          <w:t>Презентация</w:t>
        </w:r>
      </w:hyperlink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> Всероссийского тематического урока «Финансовая безопасность» для обучающихся 8 – 10 классов</w:t>
      </w:r>
    </w:p>
    <w:p w:rsidR="002E2B56" w:rsidRPr="002E2B56" w:rsidRDefault="002E2B56" w:rsidP="002E2B5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hyperlink r:id="rId7" w:history="1">
        <w:r w:rsidRPr="002E2B56">
          <w:rPr>
            <w:rFonts w:ascii="Verdana" w:eastAsia="Times New Roman" w:hAnsi="Verdana" w:cs="Times New Roman"/>
            <w:color w:val="0000CC"/>
            <w:sz w:val="27"/>
            <w:u w:val="single"/>
          </w:rPr>
          <w:t>Рекомендации</w:t>
        </w:r>
      </w:hyperlink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> по работе с презентацией Всероссийского урока «Финансовая безопасность»</w:t>
      </w:r>
    </w:p>
    <w:p w:rsidR="002E2B56" w:rsidRPr="002E2B56" w:rsidRDefault="002E2B56" w:rsidP="002E2B5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hyperlink r:id="rId8" w:history="1">
        <w:r w:rsidRPr="002E2B56">
          <w:rPr>
            <w:rFonts w:ascii="Verdana" w:eastAsia="Times New Roman" w:hAnsi="Verdana" w:cs="Times New Roman"/>
            <w:color w:val="0000CC"/>
            <w:sz w:val="27"/>
            <w:u w:val="single"/>
          </w:rPr>
          <w:t>Методические рекомендации</w:t>
        </w:r>
      </w:hyperlink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> по подготовке и проведению Всероссийского тематического урока на тему «Финансовая безопасность»</w:t>
      </w:r>
    </w:p>
    <w:p w:rsidR="002E2B56" w:rsidRPr="002E2B56" w:rsidRDefault="002E2B56" w:rsidP="002E2B56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 xml:space="preserve">Помимо этого предлагаем ознакомиться с циклом </w:t>
      </w:r>
      <w:proofErr w:type="spellStart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>онлайн-лекций</w:t>
      </w:r>
      <w:proofErr w:type="spellEnd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 xml:space="preserve"> по финансовой грамотности для молодёжи «</w:t>
      </w:r>
      <w:proofErr w:type="spellStart"/>
      <w:proofErr w:type="gramStart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>PRO</w:t>
      </w:r>
      <w:proofErr w:type="gramEnd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>финансы</w:t>
      </w:r>
      <w:proofErr w:type="spellEnd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 xml:space="preserve">», которые организовала Новосибирская областная юношеская библиотека. Партнёр цикла </w:t>
      </w:r>
      <w:proofErr w:type="spellStart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>онлайн-лекций</w:t>
      </w:r>
      <w:proofErr w:type="spellEnd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>: АНО «Дом финансового просвещения».</w:t>
      </w:r>
    </w:p>
    <w:p w:rsidR="002E2B56" w:rsidRPr="002E2B56" w:rsidRDefault="002E2B56" w:rsidP="002E2B56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 xml:space="preserve">1.Онлайн-лекция «Как не тратить лишнего и не влезать в долги». Лектор – </w:t>
      </w:r>
      <w:proofErr w:type="spellStart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>Талдонова</w:t>
      </w:r>
      <w:proofErr w:type="spellEnd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 xml:space="preserve"> Светлана Сергеевна, финансовый консультант, психолог, доцент кафедры общественных финансов НГУЭУ, кандидат экономических наук. Исследуем основы осознанного потребления, изучаем приёмы </w:t>
      </w:r>
      <w:proofErr w:type="spellStart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>маркетологов</w:t>
      </w:r>
      <w:proofErr w:type="spellEnd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>, формирующие ложные потребности, защищаемся от необдуманных финансовых решений и говорим о целесообразности кредитной нагрузки. Ссылка лекции </w:t>
      </w:r>
      <w:hyperlink r:id="rId9" w:tgtFrame="_blank" w:history="1">
        <w:r w:rsidRPr="002E2B56">
          <w:rPr>
            <w:rFonts w:ascii="Verdana" w:eastAsia="Times New Roman" w:hAnsi="Verdana" w:cs="Times New Roman"/>
            <w:color w:val="0000CC"/>
            <w:sz w:val="27"/>
            <w:u w:val="single"/>
          </w:rPr>
          <w:t>тут</w:t>
        </w:r>
      </w:hyperlink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2E2B56" w:rsidRPr="002E2B56" w:rsidRDefault="002E2B56" w:rsidP="002E2B56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t xml:space="preserve">2.Онлайн-лекция «Как перестать просить деньги у родителей». Лектор – </w:t>
      </w:r>
      <w:proofErr w:type="spellStart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>Ермашкевич</w:t>
      </w:r>
      <w:proofErr w:type="spellEnd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 xml:space="preserve"> Наталья Сергеевна, старший преподаватель кафедры инноваций и предпринимательства НГУЭУ, кандидат экономических наук. Говорим о способах </w:t>
      </w:r>
      <w:proofErr w:type="spellStart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>зарабатывания</w:t>
      </w:r>
      <w:proofErr w:type="spellEnd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 xml:space="preserve"> денег для подростков и студентов, как найти свою бизнес-идею и её реализовать, что лучше – свой проект или работа по найму, что такое </w:t>
      </w:r>
      <w:proofErr w:type="spellStart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>самозанятость</w:t>
      </w:r>
      <w:proofErr w:type="spellEnd"/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 xml:space="preserve"> и ИП, разбираем риски и перспективы первого трудового опыта. Ссылка на трансляцию </w:t>
      </w:r>
      <w:hyperlink r:id="rId10" w:tgtFrame="_blank" w:history="1">
        <w:r w:rsidRPr="002E2B56">
          <w:rPr>
            <w:rFonts w:ascii="Verdana" w:eastAsia="Times New Roman" w:hAnsi="Verdana" w:cs="Times New Roman"/>
            <w:color w:val="0000CC"/>
            <w:sz w:val="27"/>
            <w:u w:val="single"/>
          </w:rPr>
          <w:t>тут</w:t>
        </w:r>
      </w:hyperlink>
      <w:r w:rsidRPr="002E2B56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A22B57" w:rsidRDefault="00A22B57"/>
    <w:sectPr w:rsidR="00A22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D23C7"/>
    <w:multiLevelType w:val="multilevel"/>
    <w:tmpl w:val="AAF6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2B56"/>
    <w:rsid w:val="002E2B56"/>
    <w:rsid w:val="00A2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2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E2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B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E2B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E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E2B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46-my.sharepoint.com/:b:/g/personal/se_gerasimov_kiro46_ru/ETdZpnBFpGRCkB2V653WT-oBDfK0T_VbkKIpt8JyWDihIw?e=IQIXF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ro46-my.sharepoint.com/:b:/g/personal/se_gerasimov_kiro46_ru/Efy9T0jbqHhLl-Tfql-nc8QBmKSAjPG9Ly3GKAGiJdpaUQ?e=1Iml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46-my.sharepoint.com/:b:/g/personal/se_gerasimov_kiro46_ru/ES9w9fCa80lLvylb-b4jH2YBglIHIdM04zqj2lACWCBFbA?e=tOOhZB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youtu.be/-XXWjocTIQ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hz5KNeCCj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2022-04-28T18:07:00Z</dcterms:created>
  <dcterms:modified xsi:type="dcterms:W3CDTF">2022-04-28T18:07:00Z</dcterms:modified>
</cp:coreProperties>
</file>